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CYCLE A </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tbl>
      <w:tblPr>
        <w:tblStyle w:val="Table1"/>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045"/>
        <w:gridCol w:w="8175"/>
        <w:tblGridChange w:id="0">
          <w:tblGrid>
            <w:gridCol w:w="2685"/>
            <w:gridCol w:w="3045"/>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Description </w:t>
            </w:r>
          </w:p>
        </w:tc>
      </w:tr>
      <w:tr>
        <w:trPr>
          <w:cantSplit w:val="0"/>
          <w:trHeight w:val="42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 and my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supports children with settling into the new rules and routines of school and encourages them to make new friends and feel confident in their class. It teaches children about being helpful, kind and thoughtful at home and at school. It also teaches children how they are unique and special, the importance of friendship and how people in their family, school and local community are important and can help them.</w:t>
            </w:r>
            <w:r w:rsidDel="00000000" w:rsidR="00000000" w:rsidRPr="00000000">
              <w:rPr>
                <w:rtl w:val="0"/>
              </w:rPr>
            </w:r>
          </w:p>
        </w:tc>
      </w:tr>
      <w:tr>
        <w:trPr>
          <w:cantSplit w:val="0"/>
          <w:trHeight w:val="620.7128906249999"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Exploring 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natural changes that happen during the season of autumn, including how the weather changes, why trees lose their leaves and how wild animals prepare for winter.</w:t>
            </w:r>
            <w:r w:rsidDel="00000000" w:rsidR="00000000" w:rsidRPr="00000000">
              <w:rPr>
                <w:rtl w:val="0"/>
              </w:rPr>
            </w:r>
          </w:p>
        </w:tc>
      </w:tr>
      <w:tr>
        <w:trPr>
          <w:cantSplit w:val="0"/>
          <w:trHeight w:val="420" w:hRule="atLeast"/>
          <w:tblHeader w:val="0"/>
        </w:trPr>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Starry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explores the differences in the world at night compared to during the day. It teaches children about the importance of a good night’s sleep, and helps them to discover what is happening in the world while they are sleeping, including finding out about nocturnal animals.</w:t>
            </w:r>
            <w:r w:rsidDel="00000000" w:rsidR="00000000" w:rsidRPr="00000000">
              <w:rPr>
                <w:rtl w:val="0"/>
              </w:rPr>
            </w:r>
          </w:p>
        </w:tc>
      </w:tr>
      <w:tr>
        <w:trPr>
          <w:cantSplit w:val="0"/>
          <w:trHeight w:val="420" w:hRule="atLeast"/>
          <w:tblHeader w:val="0"/>
        </w:trPr>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Winter Wonderland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changes that happen during winter, including the types of weather associated with winter. It also explores places that have snow all year round and the types of animals that live there.</w:t>
            </w:r>
            <w:r w:rsidDel="00000000" w:rsidR="00000000" w:rsidRPr="00000000">
              <w:rPr>
                <w:rtl w:val="0"/>
              </w:rPr>
            </w:r>
          </w:p>
        </w:tc>
      </w:tr>
      <w:tr>
        <w:trPr>
          <w:cantSplit w:val="0"/>
          <w:trHeight w:val="42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Dangerous Dinosaurs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exciting project teaches children about the different animals that roamed Earth millions of years ago and how they are related to animals that live on Earth today.</w:t>
            </w:r>
            <w:r w:rsidDel="00000000" w:rsidR="00000000" w:rsidRPr="00000000">
              <w:rPr>
                <w:rtl w:val="0"/>
              </w:rPr>
            </w:r>
          </w:p>
        </w:tc>
      </w:tr>
      <w:tr>
        <w:trPr>
          <w:cantSplit w:val="0"/>
          <w:trHeight w:val="42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Puddles and Rainbows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weather that happens during spring and allows them to explore natural phenomena, including rainbows. It supports them to explore colour in the natural world.</w:t>
            </w:r>
            <w:r w:rsidDel="00000000" w:rsidR="00000000" w:rsidRPr="00000000">
              <w:rPr>
                <w:rtl w:val="0"/>
              </w:rPr>
            </w:r>
          </w:p>
        </w:tc>
      </w:tr>
      <w:tr>
        <w:trPr>
          <w:cantSplit w:val="0"/>
          <w:trHeight w:val="420"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Shadows and Reflections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natural phenomena, including shadows, reflections and echoes. They explore how shadows are formed and how they can change.</w:t>
            </w:r>
            <w:r w:rsidDel="00000000" w:rsidR="00000000" w:rsidRPr="00000000">
              <w:rPr>
                <w:rtl w:val="0"/>
              </w:rPr>
            </w:r>
          </w:p>
        </w:tc>
      </w:tr>
      <w:tr>
        <w:trPr>
          <w:cantSplit w:val="0"/>
          <w:trHeight w:val="42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Sunshine and Sunflowers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provides opportunities for outdoor learning and teaches children how to care for the plants and animals in their local environment and how to stay safe in the sun.</w:t>
            </w:r>
            <w:r w:rsidDel="00000000" w:rsidR="00000000" w:rsidRPr="00000000">
              <w:rPr>
                <w:rtl w:val="0"/>
              </w:rPr>
            </w:r>
          </w:p>
        </w:tc>
      </w:tr>
      <w:tr>
        <w:trPr>
          <w:cantSplit w:val="0"/>
          <w:trHeight w:val="420"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Big Wide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global community to which they belong and explores how living things, communities and climates differ around the world.</w:t>
            </w: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Splash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water, including floating and sinking, freezing and melting, and why it is important for living things to stay hydrated.</w:t>
            </w:r>
            <w:r w:rsidDel="00000000" w:rsidR="00000000" w:rsidRPr="00000000">
              <w:rPr>
                <w:rtl w:val="0"/>
              </w:rPr>
            </w:r>
          </w:p>
        </w:tc>
      </w:tr>
      <w:tr>
        <w:trPr>
          <w:cantSplit w:val="0"/>
          <w:trHeight w:val="420" w:hRule="atLeast"/>
          <w:tblHeader w:val="0"/>
        </w:trPr>
        <w:tc>
          <w:tcPr>
            <w:vMerge w:val="restart"/>
            <w:shd w:fill="ead1dc"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2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Moving On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This project celebrates the children’s successes throughout their reception year. It explores how they have grown and changed and supports them with the changes to come as they move into year 1. </w:t>
            </w:r>
          </w:p>
        </w:tc>
      </w:tr>
      <w:tr>
        <w:trPr>
          <w:cantSplit w:val="0"/>
          <w:trHeight w:val="420" w:hRule="atLeast"/>
          <w:tblHeader w:val="0"/>
        </w:trPr>
        <w:tc>
          <w:tcPr>
            <w:vMerge w:val="continue"/>
            <w:shd w:fill="ead1dc"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30">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CYCLE B</w:t>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bl>
      <w:tblPr>
        <w:tblStyle w:val="Table2"/>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045"/>
        <w:gridCol w:w="8175"/>
        <w:tblGridChange w:id="0">
          <w:tblGrid>
            <w:gridCol w:w="2685"/>
            <w:gridCol w:w="3045"/>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Linked Projects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Description </w:t>
            </w:r>
          </w:p>
        </w:tc>
      </w:tr>
      <w:tr>
        <w:trPr>
          <w:cantSplit w:val="0"/>
          <w:trHeight w:val="420" w:hRule="atLeast"/>
          <w:tblHeader w:val="0"/>
        </w:trPr>
        <w:tc>
          <w:tcPr>
            <w:vMerge w:val="restart"/>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Let’s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environments that they share with others, including their homes, school and places in the local community.</w:t>
            </w:r>
            <w:r w:rsidDel="00000000" w:rsidR="00000000" w:rsidRPr="00000000">
              <w:rPr>
                <w:rtl w:val="0"/>
              </w:rPr>
            </w:r>
          </w:p>
        </w:tc>
      </w:tr>
      <w:tr>
        <w:trPr>
          <w:cantSplit w:val="0"/>
          <w:trHeight w:val="420" w:hRule="atLeast"/>
          <w:tblHeader w:val="0"/>
        </w:trPr>
        <w:tc>
          <w:tcPr>
            <w:vMerge w:val="continue"/>
            <w:shd w:fill="fce5cd"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Build it 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structures and materials and gives them the opportunity to work in groups to create collaborative structures.</w:t>
            </w:r>
            <w:r w:rsidDel="00000000" w:rsidR="00000000" w:rsidRPr="00000000">
              <w:rPr>
                <w:rtl w:val="0"/>
              </w:rPr>
            </w:r>
          </w:p>
        </w:tc>
      </w:tr>
      <w:tr>
        <w:trPr>
          <w:cantSplit w:val="0"/>
          <w:trHeight w:val="420" w:hRule="atLeast"/>
          <w:tblHeader w:val="0"/>
        </w:trPr>
        <w:tc>
          <w:tcPr>
            <w:vMerge w:val="restart"/>
            <w:shd w:fill="f4ccc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Marvellous Machines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technology that is part of their daily lives and how machines help us. The project gives children the opportunity to build and create marvellous machines.</w:t>
            </w:r>
            <w:r w:rsidDel="00000000" w:rsidR="00000000" w:rsidRPr="00000000">
              <w:rPr>
                <w:rtl w:val="0"/>
              </w:rPr>
            </w:r>
          </w:p>
        </w:tc>
      </w:tr>
      <w:tr>
        <w:trPr>
          <w:cantSplit w:val="0"/>
          <w:trHeight w:val="420" w:hRule="atLeast"/>
          <w:tblHeader w:val="0"/>
        </w:trPr>
        <w:tc>
          <w:tcPr>
            <w:vMerge w:val="continue"/>
            <w:shd w:fill="f4ccc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Puppets and Pop 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project explores puppets and pop up books and gives children the opportunity to make puppets and use them to tell exciting stories. </w:t>
            </w:r>
          </w:p>
        </w:tc>
      </w:tr>
      <w:tr>
        <w:trPr>
          <w:cantSplit w:val="0"/>
          <w:trHeight w:val="420"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Long Ago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how they have grown and changed since they were babies and how life in the past was different from today.</w:t>
            </w:r>
            <w:r w:rsidDel="00000000" w:rsidR="00000000" w:rsidRPr="00000000">
              <w:rPr>
                <w:rtl w:val="0"/>
              </w:rPr>
            </w:r>
          </w:p>
        </w:tc>
      </w:tr>
      <w:tr>
        <w:trPr>
          <w:cantSplit w:val="0"/>
          <w:trHeight w:val="420"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Stories and Rhymes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project teaches children about traditional stories and rhymes and gives them the opportunity to play with words and learn new vocabulary. </w:t>
            </w:r>
          </w:p>
        </w:tc>
      </w:tr>
      <w:tr>
        <w:trPr>
          <w:cantSplit w:val="0"/>
          <w:trHeight w:val="420" w:hRule="atLeast"/>
          <w:tblHeader w:val="0"/>
        </w:trPr>
        <w:tc>
          <w:tcPr>
            <w:vMerge w:val="restart"/>
            <w:shd w:fill="c9daf8"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Ready, Steady, Grow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food and farming and explores themes, including where food comes from, what plants and animals need to grow and survive and what constitutes a healthy lifestyle.</w:t>
            </w:r>
            <w:r w:rsidDel="00000000" w:rsidR="00000000" w:rsidRPr="00000000">
              <w:rPr>
                <w:rtl w:val="0"/>
              </w:rPr>
            </w:r>
          </w:p>
        </w:tc>
      </w:tr>
      <w:tr>
        <w:trPr>
          <w:cantSplit w:val="0"/>
          <w:trHeight w:val="420" w:hRule="atLeast"/>
          <w:tblHeader w:val="0"/>
        </w:trPr>
        <w:tc>
          <w:tcPr>
            <w:vMerge w:val="continue"/>
            <w:shd w:fill="c9daf8"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Signs of Spring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changes that happen during the spring, including weather and the festivals that are celebrated at this time of year.</w:t>
            </w:r>
            <w:r w:rsidDel="00000000" w:rsidR="00000000" w:rsidRPr="00000000">
              <w:rPr>
                <w:rtl w:val="0"/>
              </w:rPr>
            </w:r>
          </w:p>
        </w:tc>
      </w:tr>
      <w:tr>
        <w:trPr>
          <w:cantSplit w:val="0"/>
          <w:trHeight w:val="420" w:hRule="atLeast"/>
          <w:tblHeader w:val="0"/>
        </w:trPr>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Animal Safari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animals that live around the world, how to look after animals and the importance of caring for our local and global environments.</w:t>
            </w:r>
            <w:r w:rsidDel="00000000" w:rsidR="00000000" w:rsidRPr="00000000">
              <w:rPr>
                <w:rtl w:val="0"/>
              </w:rPr>
            </w:r>
          </w:p>
        </w:tc>
      </w:tr>
      <w:tr>
        <w:trPr>
          <w:cantSplit w:val="0"/>
          <w:trHeight w:val="420" w:hRule="atLeast"/>
          <w:tblHeader w:val="0"/>
        </w:trPr>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Creep, Crawl, Wiggle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invertebrates that live in their gardens and local environment.</w:t>
            </w:r>
            <w:r w:rsidDel="00000000" w:rsidR="00000000" w:rsidRPr="00000000">
              <w:rPr>
                <w:rtl w:val="0"/>
              </w:rPr>
            </w:r>
          </w:p>
        </w:tc>
      </w:tr>
      <w:tr>
        <w:trPr>
          <w:cantSplit w:val="0"/>
          <w:trHeight w:val="420" w:hRule="atLeast"/>
          <w:tblHeader w:val="0"/>
        </w:trPr>
        <w:tc>
          <w:tcPr>
            <w:vMerge w:val="restart"/>
            <w:shd w:fill="ead1dc"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 the Beach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highlight w:val="white"/>
                <w:rtl w:val="0"/>
              </w:rPr>
              <w:t xml:space="preserve">This project teaches children about the plants and animals that live at the seaside. It also explores holidays in the past and the importance of keeping safe in the Sun.</w:t>
            </w:r>
            <w:r w:rsidDel="00000000" w:rsidR="00000000" w:rsidRPr="00000000">
              <w:rPr>
                <w:rtl w:val="0"/>
              </w:rPr>
            </w:r>
          </w:p>
        </w:tc>
      </w:tr>
      <w:tr>
        <w:trPr>
          <w:cantSplit w:val="0"/>
          <w:trHeight w:val="420" w:hRule="atLeast"/>
          <w:tblHeader w:val="0"/>
        </w:trPr>
        <w:tc>
          <w:tcPr>
            <w:vMerge w:val="continue"/>
            <w:shd w:fill="ead1dc"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Comic Sans MS" w:cs="Comic Sans MS" w:eastAsia="Comic Sans MS" w:hAnsi="Comic Sans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project teaches children about the importance of exercise, sleep and a balanced diet, and explores outdoor, summer games and activities. </w:t>
            </w:r>
          </w:p>
        </w:tc>
      </w:tr>
    </w:tbl>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13"/>
        <w:tab w:val="right" w:leader="none" w:pos="9026"/>
      </w:tabs>
      <w:spacing w:line="240" w:lineRule="auto"/>
      <w:jc w:val="center"/>
      <w:rPr>
        <w:rFonts w:ascii="Calibri" w:cs="Calibri" w:eastAsia="Calibri" w:hAnsi="Calibri"/>
        <w:b w:val="1"/>
        <w:u w:val="single"/>
      </w:rPr>
    </w:pPr>
    <w:r w:rsidDel="00000000" w:rsidR="00000000" w:rsidRPr="00000000">
      <w:rPr>
        <w:rFonts w:ascii="Comic Sans MS" w:cs="Comic Sans MS" w:eastAsia="Comic Sans MS" w:hAnsi="Comic Sans MS"/>
        <w:b w:val="1"/>
        <w:u w:val="single"/>
        <w:rtl w:val="0"/>
      </w:rPr>
      <w:t xml:space="preserve">Early Years Scheme of Work- WORLD</w:t>
    </w:r>
    <w:r w:rsidDel="00000000" w:rsidR="00000000" w:rsidRPr="00000000">
      <w:rPr>
        <w:rFonts w:ascii="Calibri" w:cs="Calibri" w:eastAsia="Calibri" w:hAnsi="Calibri"/>
        <w:b w:val="1"/>
        <w:u w:val="singl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8669655</wp:posOffset>
          </wp:positionH>
          <wp:positionV relativeFrom="paragraph">
            <wp:posOffset>-325753</wp:posOffset>
          </wp:positionV>
          <wp:extent cx="816610" cy="7429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6610" cy="742950"/>
                  </a:xfrm>
                  <a:prstGeom prst="rect"/>
                  <a:ln/>
                </pic:spPr>
              </pic:pic>
            </a:graphicData>
          </a:graphic>
        </wp:anchor>
      </w:drawing>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