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59" w:rsidRDefault="00773D59">
      <w:pPr>
        <w:rPr>
          <w:rFonts w:ascii="Arial" w:hAnsi="Arial" w:cs="Arial"/>
          <w:b/>
          <w:sz w:val="28"/>
          <w:u w:val="single"/>
        </w:rPr>
      </w:pPr>
      <w:r>
        <w:rPr>
          <w:noProof/>
          <w:lang w:eastAsia="en-GB"/>
        </w:rPr>
        <w:drawing>
          <wp:anchor distT="0" distB="0" distL="114300" distR="114300" simplePos="0" relativeHeight="251659264" behindDoc="0" locked="0" layoutInCell="1" allowOverlap="1" wp14:anchorId="09D2E698" wp14:editId="7AE5064B">
            <wp:simplePos x="0" y="0"/>
            <wp:positionH relativeFrom="page">
              <wp:align>right</wp:align>
            </wp:positionH>
            <wp:positionV relativeFrom="page">
              <wp:align>top</wp:align>
            </wp:positionV>
            <wp:extent cx="1337945" cy="1337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7">
                      <a:extLst>
                        <a:ext uri="{28A0092B-C50C-407E-A947-70E740481C1C}">
                          <a14:useLocalDpi xmlns:a14="http://schemas.microsoft.com/office/drawing/2010/main" val="0"/>
                        </a:ext>
                      </a:extLst>
                    </a:blip>
                    <a:stretch>
                      <a:fillRect/>
                    </a:stretch>
                  </pic:blipFill>
                  <pic:spPr>
                    <a:xfrm>
                      <a:off x="0" y="0"/>
                      <a:ext cx="1337945" cy="13379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3F2F6A7A" wp14:editId="19148E48">
            <wp:simplePos x="0" y="0"/>
            <wp:positionH relativeFrom="page">
              <wp:align>left</wp:align>
            </wp:positionH>
            <wp:positionV relativeFrom="page">
              <wp:align>top</wp:align>
            </wp:positionV>
            <wp:extent cx="1337945" cy="1337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7">
                      <a:extLst>
                        <a:ext uri="{28A0092B-C50C-407E-A947-70E740481C1C}">
                          <a14:useLocalDpi xmlns:a14="http://schemas.microsoft.com/office/drawing/2010/main" val="0"/>
                        </a:ext>
                      </a:extLst>
                    </a:blip>
                    <a:stretch>
                      <a:fillRect/>
                    </a:stretch>
                  </pic:blipFill>
                  <pic:spPr>
                    <a:xfrm>
                      <a:off x="0" y="0"/>
                      <a:ext cx="1337945" cy="1337945"/>
                    </a:xfrm>
                    <a:prstGeom prst="rect">
                      <a:avLst/>
                    </a:prstGeom>
                  </pic:spPr>
                </pic:pic>
              </a:graphicData>
            </a:graphic>
            <wp14:sizeRelH relativeFrom="margin">
              <wp14:pctWidth>0</wp14:pctWidth>
            </wp14:sizeRelH>
            <wp14:sizeRelV relativeFrom="margin">
              <wp14:pctHeight>0</wp14:pctHeight>
            </wp14:sizeRelV>
          </wp:anchor>
        </w:drawing>
      </w:r>
    </w:p>
    <w:p w:rsidR="00773D59" w:rsidRDefault="00773D59">
      <w:pPr>
        <w:rPr>
          <w:rFonts w:ascii="Arial" w:hAnsi="Arial" w:cs="Arial"/>
          <w:b/>
          <w:sz w:val="28"/>
          <w:u w:val="single"/>
        </w:rPr>
      </w:pPr>
    </w:p>
    <w:p w:rsidR="00AD5D5E" w:rsidRPr="00773D59" w:rsidRDefault="008362B9">
      <w:pPr>
        <w:rPr>
          <w:rFonts w:ascii="Arial" w:hAnsi="Arial" w:cs="Arial"/>
          <w:b/>
          <w:sz w:val="28"/>
          <w:u w:val="single"/>
        </w:rPr>
      </w:pPr>
      <w:r w:rsidRPr="00773D59">
        <w:rPr>
          <w:rFonts w:ascii="Arial" w:hAnsi="Arial" w:cs="Arial"/>
          <w:b/>
          <w:sz w:val="28"/>
          <w:u w:val="single"/>
        </w:rPr>
        <w:t>Curriculum</w:t>
      </w:r>
    </w:p>
    <w:p w:rsidR="008362B9" w:rsidRPr="008922D3" w:rsidRDefault="008362B9">
      <w:pPr>
        <w:rPr>
          <w:rFonts w:ascii="Arial" w:hAnsi="Arial" w:cs="Arial"/>
          <w:sz w:val="28"/>
        </w:rPr>
      </w:pPr>
      <w:r w:rsidRPr="008922D3">
        <w:rPr>
          <w:rFonts w:ascii="Arial" w:hAnsi="Arial" w:cs="Arial"/>
          <w:sz w:val="28"/>
        </w:rPr>
        <w:t>Here in the Cambois Primary School Specialist Support base we follow the unique curriculum set out in equals. This means as a class we deliver pre-formal, semi-formal and informal curricula. This is to ensure that we are able to meet each and every child’s holistic and educational needs as specifically as possible. We ensure that all learning and planning is individualised to each and every child. The Equals curriculum is arranged into four unique pathways. The pathways are as follows; Pre-</w:t>
      </w:r>
      <w:r w:rsidR="002760F2">
        <w:rPr>
          <w:rFonts w:ascii="Arial" w:hAnsi="Arial" w:cs="Arial"/>
          <w:sz w:val="28"/>
        </w:rPr>
        <w:t>formal Pathway, Informal</w:t>
      </w:r>
      <w:r w:rsidRPr="008922D3">
        <w:rPr>
          <w:rFonts w:ascii="Arial" w:hAnsi="Arial" w:cs="Arial"/>
          <w:sz w:val="28"/>
        </w:rPr>
        <w:t xml:space="preserve"> Pathway, the Semi-Formal Play Pathway and finally the Formal Pathway. Each of these pathways has its own individual and distinct pedagogical approach to teaching and learning. Each pathway begins with the child at t</w:t>
      </w:r>
      <w:r w:rsidR="001B4AD0" w:rsidRPr="008922D3">
        <w:rPr>
          <w:rFonts w:ascii="Arial" w:hAnsi="Arial" w:cs="Arial"/>
          <w:sz w:val="28"/>
        </w:rPr>
        <w:t>he very centre. Through the use of these</w:t>
      </w:r>
      <w:r w:rsidRPr="008922D3">
        <w:rPr>
          <w:rFonts w:ascii="Arial" w:hAnsi="Arial" w:cs="Arial"/>
          <w:sz w:val="28"/>
        </w:rPr>
        <w:t xml:space="preserve"> pathways</w:t>
      </w:r>
      <w:r w:rsidR="001B4AD0" w:rsidRPr="008922D3">
        <w:rPr>
          <w:rFonts w:ascii="Arial" w:hAnsi="Arial" w:cs="Arial"/>
          <w:sz w:val="28"/>
        </w:rPr>
        <w:t xml:space="preserve"> we</w:t>
      </w:r>
      <w:r w:rsidRPr="008922D3">
        <w:rPr>
          <w:rFonts w:ascii="Arial" w:hAnsi="Arial" w:cs="Arial"/>
          <w:sz w:val="28"/>
        </w:rPr>
        <w:t xml:space="preserve"> begin to meet the collective needs of all the pupils within the pathway, this is then personalised further</w:t>
      </w:r>
      <w:r w:rsidR="001B4AD0" w:rsidRPr="008922D3">
        <w:rPr>
          <w:rFonts w:ascii="Arial" w:hAnsi="Arial" w:cs="Arial"/>
          <w:sz w:val="28"/>
        </w:rPr>
        <w:t xml:space="preserve"> to meet the specific needs of individual pupils. During their time in school children will follow the pathway most suited to them, this will change as and when needed as the children develop and grow.</w:t>
      </w:r>
    </w:p>
    <w:p w:rsidR="001A5F05" w:rsidRDefault="001A5F05"/>
    <w:p w:rsidR="005240EA" w:rsidRPr="005240EA" w:rsidRDefault="005240EA">
      <w:pPr>
        <w:rPr>
          <w:rFonts w:ascii="Arial" w:hAnsi="Arial" w:cs="Arial"/>
          <w:b/>
          <w:sz w:val="28"/>
          <w:u w:val="single"/>
        </w:rPr>
      </w:pPr>
      <w:r w:rsidRPr="005240EA">
        <w:rPr>
          <w:rFonts w:ascii="Arial" w:hAnsi="Arial" w:cs="Arial"/>
          <w:b/>
          <w:sz w:val="28"/>
          <w:u w:val="single"/>
        </w:rPr>
        <w:t>Curriculum Pathways</w:t>
      </w:r>
    </w:p>
    <w:p w:rsidR="008362B9" w:rsidRDefault="005240EA">
      <w:r>
        <w:rPr>
          <w:noProof/>
          <w:lang w:eastAsia="en-GB"/>
        </w:rPr>
        <w:drawing>
          <wp:anchor distT="0" distB="0" distL="114300" distR="114300" simplePos="0" relativeHeight="251658240" behindDoc="0" locked="0" layoutInCell="1" allowOverlap="1" wp14:anchorId="4A397C18" wp14:editId="1A5A8EBF">
            <wp:simplePos x="0" y="0"/>
            <wp:positionH relativeFrom="margin">
              <wp:align>center</wp:align>
            </wp:positionH>
            <wp:positionV relativeFrom="paragraph">
              <wp:posOffset>405174</wp:posOffset>
            </wp:positionV>
            <wp:extent cx="5801360" cy="1229360"/>
            <wp:effectExtent l="0" t="0" r="889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8362B9">
        <w:rPr>
          <w:rFonts w:ascii="Verdana" w:hAnsi="Verdana"/>
          <w:color w:val="6D98B5"/>
          <w:sz w:val="18"/>
          <w:szCs w:val="18"/>
          <w:shd w:val="clear" w:color="auto" w:fill="FFFFFF"/>
        </w:rPr>
        <w:br/>
      </w:r>
    </w:p>
    <w:p w:rsidR="009124EE" w:rsidRDefault="009124EE"/>
    <w:p w:rsidR="009124EE" w:rsidRDefault="009124EE"/>
    <w:p w:rsidR="009124EE" w:rsidRDefault="009124EE"/>
    <w:p w:rsidR="009124EE" w:rsidRDefault="009124EE"/>
    <w:p w:rsidR="008922D3" w:rsidRPr="008922D3" w:rsidRDefault="008922D3">
      <w:pPr>
        <w:rPr>
          <w:rFonts w:ascii="Arial" w:hAnsi="Arial" w:cs="Arial"/>
          <w:b/>
          <w:noProof/>
          <w:sz w:val="40"/>
          <w:u w:val="single"/>
          <w:lang w:eastAsia="en-GB"/>
        </w:rPr>
      </w:pPr>
      <w:r w:rsidRPr="008922D3">
        <w:rPr>
          <w:rFonts w:ascii="Arial" w:hAnsi="Arial" w:cs="Arial"/>
          <w:b/>
          <w:noProof/>
          <w:sz w:val="40"/>
          <w:u w:val="single"/>
          <w:lang w:eastAsia="en-GB"/>
        </w:rPr>
        <w:lastRenderedPageBreak/>
        <w:t>Pre-formal Pathway</w:t>
      </w:r>
    </w:p>
    <w:p w:rsidR="008922D3" w:rsidRPr="008922D3" w:rsidRDefault="008922D3" w:rsidP="008922D3">
      <w:pPr>
        <w:rPr>
          <w:lang w:eastAsia="en-GB"/>
        </w:rPr>
      </w:pPr>
    </w:p>
    <w:p w:rsidR="008922D3" w:rsidRPr="008922D3" w:rsidRDefault="00024CA1" w:rsidP="008922D3">
      <w:pPr>
        <w:rPr>
          <w:lang w:eastAsia="en-GB"/>
        </w:rPr>
      </w:pPr>
      <w:r>
        <w:rPr>
          <w:noProof/>
          <w:lang w:eastAsia="en-GB"/>
        </w:rPr>
        <mc:AlternateContent>
          <mc:Choice Requires="wps">
            <w:drawing>
              <wp:anchor distT="0" distB="0" distL="114300" distR="114300" simplePos="0" relativeHeight="251663360" behindDoc="0" locked="0" layoutInCell="1" allowOverlap="1" wp14:anchorId="193DBA56" wp14:editId="702240FE">
                <wp:simplePos x="0" y="0"/>
                <wp:positionH relativeFrom="margin">
                  <wp:align>right</wp:align>
                </wp:positionH>
                <wp:positionV relativeFrom="paragraph">
                  <wp:posOffset>196324</wp:posOffset>
                </wp:positionV>
                <wp:extent cx="7015480" cy="2096814"/>
                <wp:effectExtent l="19050" t="19050" r="13970" b="36830"/>
                <wp:wrapNone/>
                <wp:docPr id="6" name="Down Arrow Callout 6"/>
                <wp:cNvGraphicFramePr/>
                <a:graphic xmlns:a="http://schemas.openxmlformats.org/drawingml/2006/main">
                  <a:graphicData uri="http://schemas.microsoft.com/office/word/2010/wordprocessingShape">
                    <wps:wsp>
                      <wps:cNvSpPr/>
                      <wps:spPr>
                        <a:xfrm>
                          <a:off x="0" y="0"/>
                          <a:ext cx="7015480" cy="2096814"/>
                        </a:xfrm>
                        <a:prstGeom prst="downArrowCallou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343287" w:rsidRPr="00343287" w:rsidRDefault="00343287" w:rsidP="00343287">
                            <w:pPr>
                              <w:pStyle w:val="ListParagraph"/>
                              <w:numPr>
                                <w:ilvl w:val="0"/>
                                <w:numId w:val="3"/>
                              </w:numPr>
                              <w:jc w:val="center"/>
                              <w:rPr>
                                <w:sz w:val="40"/>
                                <w:szCs w:val="40"/>
                              </w:rPr>
                            </w:pPr>
                            <w:r w:rsidRPr="00343287">
                              <w:rPr>
                                <w:rFonts w:ascii="Calibri" w:hAnsi="Calibri" w:cs="Calibri"/>
                                <w:color w:val="000000"/>
                                <w:sz w:val="40"/>
                                <w:szCs w:val="40"/>
                              </w:rPr>
                              <w:t>Communication</w:t>
                            </w:r>
                            <w:r w:rsidR="008922D3">
                              <w:rPr>
                                <w:rFonts w:ascii="Calibri" w:hAnsi="Calibri" w:cs="Calibri"/>
                                <w:color w:val="000000"/>
                                <w:sz w:val="40"/>
                                <w:szCs w:val="40"/>
                              </w:rPr>
                              <w:t xml:space="preserve"> and interaction</w:t>
                            </w:r>
                          </w:p>
                          <w:p w:rsidR="00343287" w:rsidRPr="008922D3" w:rsidRDefault="00343287" w:rsidP="008922D3">
                            <w:pPr>
                              <w:pStyle w:val="ListParagraph"/>
                              <w:numPr>
                                <w:ilvl w:val="0"/>
                                <w:numId w:val="3"/>
                              </w:numPr>
                              <w:jc w:val="center"/>
                              <w:rPr>
                                <w:sz w:val="40"/>
                                <w:szCs w:val="40"/>
                              </w:rPr>
                            </w:pPr>
                            <w:r w:rsidRPr="008922D3">
                              <w:rPr>
                                <w:rFonts w:ascii="Calibri" w:hAnsi="Calibri" w:cs="Calibri"/>
                                <w:color w:val="000000"/>
                                <w:sz w:val="40"/>
                                <w:szCs w:val="40"/>
                              </w:rPr>
                              <w:t>Cognition</w:t>
                            </w:r>
                            <w:r w:rsidR="008922D3">
                              <w:rPr>
                                <w:rFonts w:ascii="Calibri" w:hAnsi="Calibri" w:cs="Calibri"/>
                                <w:color w:val="000000"/>
                                <w:sz w:val="40"/>
                                <w:szCs w:val="40"/>
                              </w:rPr>
                              <w:t xml:space="preserve"> and learning</w:t>
                            </w:r>
                          </w:p>
                          <w:p w:rsidR="008922D3" w:rsidRPr="008922D3" w:rsidRDefault="008922D3" w:rsidP="008922D3">
                            <w:pPr>
                              <w:pStyle w:val="ListParagraph"/>
                              <w:numPr>
                                <w:ilvl w:val="0"/>
                                <w:numId w:val="3"/>
                              </w:numPr>
                              <w:jc w:val="center"/>
                              <w:rPr>
                                <w:sz w:val="40"/>
                                <w:szCs w:val="40"/>
                              </w:rPr>
                            </w:pPr>
                            <w:r>
                              <w:rPr>
                                <w:rFonts w:ascii="Calibri" w:hAnsi="Calibri" w:cs="Calibri"/>
                                <w:color w:val="000000"/>
                                <w:sz w:val="40"/>
                                <w:szCs w:val="40"/>
                              </w:rPr>
                              <w:t>Physical and sensory</w:t>
                            </w:r>
                          </w:p>
                          <w:p w:rsidR="008922D3" w:rsidRPr="008922D3" w:rsidRDefault="008922D3" w:rsidP="008922D3">
                            <w:pPr>
                              <w:pStyle w:val="ListParagraph"/>
                              <w:numPr>
                                <w:ilvl w:val="0"/>
                                <w:numId w:val="3"/>
                              </w:numPr>
                              <w:jc w:val="center"/>
                              <w:rPr>
                                <w:sz w:val="40"/>
                                <w:szCs w:val="40"/>
                              </w:rPr>
                            </w:pPr>
                            <w:r>
                              <w:rPr>
                                <w:rFonts w:ascii="Calibri" w:hAnsi="Calibri" w:cs="Calibri"/>
                                <w:color w:val="000000"/>
                                <w:sz w:val="40"/>
                                <w:szCs w:val="40"/>
                              </w:rPr>
                              <w:t>Social and emotional</w:t>
                            </w:r>
                          </w:p>
                          <w:p w:rsidR="00343287" w:rsidRDefault="00343287" w:rsidP="00343287">
                            <w:r>
                              <w:t>Sensory</w:t>
                            </w:r>
                          </w:p>
                          <w:p w:rsidR="00343287" w:rsidRDefault="00343287" w:rsidP="00343287">
                            <w:r>
                              <w:t>Well-being</w:t>
                            </w:r>
                          </w:p>
                          <w:p w:rsidR="00343287" w:rsidRDefault="00343287" w:rsidP="00343287">
                            <w:r>
                              <w:t>Creative</w:t>
                            </w:r>
                          </w:p>
                          <w:p w:rsidR="00343287" w:rsidRDefault="00343287" w:rsidP="00343287">
                            <w:r>
                              <w:t>Physical</w:t>
                            </w:r>
                          </w:p>
                          <w:p w:rsidR="00343287" w:rsidRDefault="00343287" w:rsidP="00343287">
                            <w:r>
                              <w:t>Outdoor learning</w:t>
                            </w:r>
                          </w:p>
                          <w:p w:rsidR="00343287" w:rsidRDefault="003432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DBA5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26" type="#_x0000_t80" style="position:absolute;margin-left:501.2pt;margin-top:15.45pt;width:552.4pt;height:165.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" adj="14035,9186,16200,9993" fillcolor="white [3212]" strokecolor="#1f4d78 [1604]" strokeweight="3pt">
                <v:textbox>
                  <w:txbxContent>
                    <w:p w:rsidR="00343287" w:rsidRPr="00343287" w:rsidRDefault="00343287" w:rsidP="00343287">
                      <w:pPr>
                        <w:pStyle w:val="ListParagraph"/>
                        <w:numPr>
                          <w:ilvl w:val="0"/>
                          <w:numId w:val="3"/>
                        </w:numPr>
                        <w:jc w:val="center"/>
                        <w:rPr>
                          <w:sz w:val="40"/>
                          <w:szCs w:val="40"/>
                        </w:rPr>
                      </w:pPr>
                      <w:r w:rsidRPr="00343287">
                        <w:rPr>
                          <w:rFonts w:ascii="Calibri" w:hAnsi="Calibri" w:cs="Calibri"/>
                          <w:color w:val="000000"/>
                          <w:sz w:val="40"/>
                          <w:szCs w:val="40"/>
                        </w:rPr>
                        <w:t>Communication</w:t>
                      </w:r>
                      <w:r w:rsidR="008922D3">
                        <w:rPr>
                          <w:rFonts w:ascii="Calibri" w:hAnsi="Calibri" w:cs="Calibri"/>
                          <w:color w:val="000000"/>
                          <w:sz w:val="40"/>
                          <w:szCs w:val="40"/>
                        </w:rPr>
                        <w:t xml:space="preserve"> and interaction</w:t>
                      </w:r>
                    </w:p>
                    <w:p w:rsidR="00343287" w:rsidRPr="008922D3" w:rsidRDefault="00343287" w:rsidP="008922D3">
                      <w:pPr>
                        <w:pStyle w:val="ListParagraph"/>
                        <w:numPr>
                          <w:ilvl w:val="0"/>
                          <w:numId w:val="3"/>
                        </w:numPr>
                        <w:jc w:val="center"/>
                        <w:rPr>
                          <w:sz w:val="40"/>
                          <w:szCs w:val="40"/>
                        </w:rPr>
                      </w:pPr>
                      <w:r w:rsidRPr="008922D3">
                        <w:rPr>
                          <w:rFonts w:ascii="Calibri" w:hAnsi="Calibri" w:cs="Calibri"/>
                          <w:color w:val="000000"/>
                          <w:sz w:val="40"/>
                          <w:szCs w:val="40"/>
                        </w:rPr>
                        <w:t>Cognition</w:t>
                      </w:r>
                      <w:r w:rsidR="008922D3">
                        <w:rPr>
                          <w:rFonts w:ascii="Calibri" w:hAnsi="Calibri" w:cs="Calibri"/>
                          <w:color w:val="000000"/>
                          <w:sz w:val="40"/>
                          <w:szCs w:val="40"/>
                        </w:rPr>
                        <w:t xml:space="preserve"> and learning</w:t>
                      </w:r>
                    </w:p>
                    <w:p w:rsidR="008922D3" w:rsidRPr="008922D3" w:rsidRDefault="008922D3" w:rsidP="008922D3">
                      <w:pPr>
                        <w:pStyle w:val="ListParagraph"/>
                        <w:numPr>
                          <w:ilvl w:val="0"/>
                          <w:numId w:val="3"/>
                        </w:numPr>
                        <w:jc w:val="center"/>
                        <w:rPr>
                          <w:sz w:val="40"/>
                          <w:szCs w:val="40"/>
                        </w:rPr>
                      </w:pPr>
                      <w:r>
                        <w:rPr>
                          <w:rFonts w:ascii="Calibri" w:hAnsi="Calibri" w:cs="Calibri"/>
                          <w:color w:val="000000"/>
                          <w:sz w:val="40"/>
                          <w:szCs w:val="40"/>
                        </w:rPr>
                        <w:t>Physical and sensory</w:t>
                      </w:r>
                    </w:p>
                    <w:p w:rsidR="008922D3" w:rsidRPr="008922D3" w:rsidRDefault="008922D3" w:rsidP="008922D3">
                      <w:pPr>
                        <w:pStyle w:val="ListParagraph"/>
                        <w:numPr>
                          <w:ilvl w:val="0"/>
                          <w:numId w:val="3"/>
                        </w:numPr>
                        <w:jc w:val="center"/>
                        <w:rPr>
                          <w:sz w:val="40"/>
                          <w:szCs w:val="40"/>
                        </w:rPr>
                      </w:pPr>
                      <w:r>
                        <w:rPr>
                          <w:rFonts w:ascii="Calibri" w:hAnsi="Calibri" w:cs="Calibri"/>
                          <w:color w:val="000000"/>
                          <w:sz w:val="40"/>
                          <w:szCs w:val="40"/>
                        </w:rPr>
                        <w:t>Social and emotional</w:t>
                      </w:r>
                    </w:p>
                    <w:p w:rsidR="00343287" w:rsidRDefault="00343287" w:rsidP="00343287">
                      <w:r>
                        <w:t>Sensory</w:t>
                      </w:r>
                    </w:p>
                    <w:p w:rsidR="00343287" w:rsidRDefault="00343287" w:rsidP="00343287">
                      <w:r>
                        <w:t>Well-being</w:t>
                      </w:r>
                    </w:p>
                    <w:p w:rsidR="00343287" w:rsidRDefault="00343287" w:rsidP="00343287">
                      <w:r>
                        <w:t>Creative</w:t>
                      </w:r>
                    </w:p>
                    <w:p w:rsidR="00343287" w:rsidRDefault="00343287" w:rsidP="00343287">
                      <w:r>
                        <w:t>Physical</w:t>
                      </w:r>
                    </w:p>
                    <w:p w:rsidR="00343287" w:rsidRDefault="00343287" w:rsidP="00343287">
                      <w:r>
                        <w:t>Outdoor learning</w:t>
                      </w:r>
                    </w:p>
                    <w:p w:rsidR="00343287" w:rsidRDefault="00343287"/>
                  </w:txbxContent>
                </v:textbox>
                <w10:wrap anchorx="margin"/>
              </v:shape>
            </w:pict>
          </mc:Fallback>
        </mc:AlternateContent>
      </w:r>
      <w:r w:rsidRPr="00343287">
        <w:rPr>
          <w:noProof/>
          <w:lang w:eastAsia="en-GB"/>
        </w:rPr>
        <mc:AlternateContent>
          <mc:Choice Requires="wps">
            <w:drawing>
              <wp:anchor distT="0" distB="0" distL="114300" distR="114300" simplePos="0" relativeHeight="251662336" behindDoc="0" locked="0" layoutInCell="1" allowOverlap="1" wp14:anchorId="4EFD1608" wp14:editId="5E4305F3">
                <wp:simplePos x="0" y="0"/>
                <wp:positionH relativeFrom="column">
                  <wp:posOffset>-283779</wp:posOffset>
                </wp:positionH>
                <wp:positionV relativeFrom="paragraph">
                  <wp:posOffset>164793</wp:posOffset>
                </wp:positionV>
                <wp:extent cx="2159635" cy="1671145"/>
                <wp:effectExtent l="0" t="0" r="12065" b="43815"/>
                <wp:wrapNone/>
                <wp:docPr id="5" name="Flowchart: Off-page Connector 5"/>
                <wp:cNvGraphicFramePr/>
                <a:graphic xmlns:a="http://schemas.openxmlformats.org/drawingml/2006/main">
                  <a:graphicData uri="http://schemas.microsoft.com/office/word/2010/wordprocessingShape">
                    <wps:wsp>
                      <wps:cNvSpPr/>
                      <wps:spPr>
                        <a:xfrm>
                          <a:off x="0" y="0"/>
                          <a:ext cx="2159635" cy="1671145"/>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3287" w:rsidRPr="00343287" w:rsidRDefault="00343287" w:rsidP="00343287">
                            <w:pPr>
                              <w:jc w:val="center"/>
                              <w:rPr>
                                <w:rFonts w:ascii="Arial" w:hAnsi="Arial" w:cs="Arial"/>
                                <w:sz w:val="44"/>
                                <w:szCs w:val="44"/>
                              </w:rPr>
                            </w:pPr>
                            <w:r w:rsidRPr="00343287">
                              <w:rPr>
                                <w:rFonts w:ascii="Arial" w:hAnsi="Arial" w:cs="Arial"/>
                                <w:sz w:val="44"/>
                                <w:szCs w:val="44"/>
                              </w:rPr>
                              <w:t xml:space="preserve">Pre-formal pathway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FD1608" id="_x0000_t177" coordsize="21600,21600" o:spt="177" path="m,l21600,r,17255l10800,21600,,17255xe">
                <v:stroke joinstyle="miter"/>
                <v:path gradientshapeok="t" o:connecttype="rect" textboxrect="0,0,21600,17255"/>
              </v:shapetype>
              <v:shape id="Flowchart: Off-page Connector 5" o:spid="_x0000_s1027" type="#_x0000_t177" style="position:absolute;margin-left:-22.35pt;margin-top:13pt;width:170.05pt;height:13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" fillcolor="#5b9bd5 [3204]" strokecolor="#1f4d78 [1604]" strokeweight="1pt">
                <v:textbox>
                  <w:txbxContent>
                    <w:p w:rsidR="00343287" w:rsidRPr="00343287" w:rsidRDefault="00343287" w:rsidP="00343287">
                      <w:pPr>
                        <w:jc w:val="center"/>
                        <w:rPr>
                          <w:rFonts w:ascii="Arial" w:hAnsi="Arial" w:cs="Arial"/>
                          <w:sz w:val="44"/>
                          <w:szCs w:val="44"/>
                        </w:rPr>
                      </w:pPr>
                      <w:r w:rsidRPr="00343287">
                        <w:rPr>
                          <w:rFonts w:ascii="Arial" w:hAnsi="Arial" w:cs="Arial"/>
                          <w:sz w:val="44"/>
                          <w:szCs w:val="44"/>
                        </w:rPr>
                        <w:t xml:space="preserve">Pre-formal pathway </w:t>
                      </w:r>
                    </w:p>
                  </w:txbxContent>
                </v:textbox>
              </v:shape>
            </w:pict>
          </mc:Fallback>
        </mc:AlternateContent>
      </w:r>
    </w:p>
    <w:p w:rsidR="008922D3" w:rsidRPr="008922D3" w:rsidRDefault="008922D3" w:rsidP="008922D3">
      <w:pPr>
        <w:rPr>
          <w:lang w:eastAsia="en-GB"/>
        </w:rPr>
      </w:pPr>
    </w:p>
    <w:p w:rsidR="008922D3" w:rsidRPr="008922D3" w:rsidRDefault="008922D3" w:rsidP="008922D3">
      <w:pPr>
        <w:rPr>
          <w:lang w:eastAsia="en-GB"/>
        </w:rPr>
      </w:pPr>
    </w:p>
    <w:p w:rsidR="008922D3" w:rsidRPr="008922D3" w:rsidRDefault="008922D3" w:rsidP="008922D3">
      <w:pPr>
        <w:rPr>
          <w:lang w:eastAsia="en-GB"/>
        </w:rPr>
      </w:pPr>
    </w:p>
    <w:p w:rsidR="008922D3" w:rsidRPr="008922D3" w:rsidRDefault="008922D3" w:rsidP="008922D3">
      <w:pPr>
        <w:rPr>
          <w:lang w:eastAsia="en-GB"/>
        </w:rPr>
      </w:pPr>
    </w:p>
    <w:p w:rsidR="008922D3" w:rsidRPr="008922D3" w:rsidRDefault="008922D3" w:rsidP="008922D3">
      <w:pPr>
        <w:rPr>
          <w:lang w:eastAsia="en-GB"/>
        </w:rPr>
      </w:pPr>
    </w:p>
    <w:p w:rsidR="008922D3" w:rsidRPr="008922D3" w:rsidRDefault="008922D3" w:rsidP="008922D3">
      <w:pPr>
        <w:rPr>
          <w:lang w:eastAsia="en-GB"/>
        </w:rPr>
      </w:pPr>
    </w:p>
    <w:p w:rsidR="008922D3" w:rsidRPr="008922D3" w:rsidRDefault="008922D3" w:rsidP="008922D3">
      <w:pPr>
        <w:rPr>
          <w:lang w:eastAsia="en-GB"/>
        </w:rPr>
      </w:pPr>
    </w:p>
    <w:p w:rsidR="008922D3" w:rsidRPr="008922D3" w:rsidRDefault="008922D3" w:rsidP="008922D3">
      <w:pPr>
        <w:rPr>
          <w:lang w:eastAsia="en-GB"/>
        </w:rPr>
      </w:pPr>
    </w:p>
    <w:p w:rsidR="00024CA1" w:rsidRDefault="00024CA1" w:rsidP="002760F2">
      <w:pPr>
        <w:rPr>
          <w:rFonts w:ascii="Arial" w:hAnsi="Arial" w:cs="Arial"/>
          <w:color w:val="000000"/>
          <w:sz w:val="28"/>
          <w:szCs w:val="36"/>
        </w:rPr>
      </w:pPr>
    </w:p>
    <w:p w:rsidR="00024CA1" w:rsidRDefault="008922D3" w:rsidP="002760F2">
      <w:pPr>
        <w:rPr>
          <w:rFonts w:ascii="Arial" w:hAnsi="Arial" w:cs="Arial"/>
          <w:sz w:val="36"/>
          <w:szCs w:val="36"/>
          <w:lang w:eastAsia="en-GB"/>
        </w:rPr>
      </w:pPr>
      <w:r w:rsidRPr="008922D3">
        <w:rPr>
          <w:rStyle w:val="styl978kmbbb"/>
          <w:rFonts w:ascii="Arial" w:hAnsi="Arial" w:cs="Arial"/>
          <w:sz w:val="32"/>
          <w:szCs w:val="36"/>
          <w:shd w:val="clear" w:color="auto" w:fill="FFFFFF"/>
        </w:rPr>
        <w:t xml:space="preserve">Children that are </w:t>
      </w:r>
      <w:r w:rsidR="00686B3F">
        <w:rPr>
          <w:rStyle w:val="styl978kmbbb"/>
          <w:rFonts w:ascii="Arial" w:hAnsi="Arial" w:cs="Arial"/>
          <w:sz w:val="32"/>
          <w:szCs w:val="36"/>
          <w:shd w:val="clear" w:color="auto" w:fill="FFFFFF"/>
        </w:rPr>
        <w:t>accessing</w:t>
      </w:r>
      <w:r w:rsidRPr="008922D3">
        <w:rPr>
          <w:rStyle w:val="styl978kmbbb"/>
          <w:rFonts w:ascii="Arial" w:hAnsi="Arial" w:cs="Arial"/>
          <w:sz w:val="32"/>
          <w:szCs w:val="36"/>
          <w:shd w:val="clear" w:color="auto" w:fill="FFFFFF"/>
        </w:rPr>
        <w:t xml:space="preserve"> our Pre-formal Pathway are</w:t>
      </w:r>
      <w:r w:rsidRPr="008922D3">
        <w:rPr>
          <w:rStyle w:val="styl978kmbbb"/>
          <w:rFonts w:ascii="Arial" w:hAnsi="Arial" w:cs="Arial"/>
          <w:sz w:val="32"/>
          <w:szCs w:val="36"/>
          <w:shd w:val="clear" w:color="auto" w:fill="FFFFFF"/>
        </w:rPr>
        <w:t xml:space="preserve"> at the very early stages of </w:t>
      </w:r>
      <w:r w:rsidRPr="008922D3">
        <w:rPr>
          <w:rStyle w:val="styl978kmbbb"/>
          <w:rFonts w:ascii="Arial" w:hAnsi="Arial" w:cs="Arial"/>
          <w:sz w:val="32"/>
          <w:szCs w:val="36"/>
          <w:shd w:val="clear" w:color="auto" w:fill="FFFFFF"/>
        </w:rPr>
        <w:t xml:space="preserve">developing early cognition (thinking), communication and interaction skills. </w:t>
      </w:r>
      <w:r w:rsidRPr="008922D3">
        <w:rPr>
          <w:rStyle w:val="styl978kmbbb"/>
          <w:rFonts w:ascii="Arial" w:hAnsi="Arial" w:cs="Arial"/>
          <w:sz w:val="32"/>
          <w:szCs w:val="36"/>
          <w:shd w:val="clear" w:color="auto" w:fill="FFFFFF"/>
        </w:rPr>
        <w:t xml:space="preserve">Due to this the children are given </w:t>
      </w:r>
      <w:r w:rsidRPr="008922D3">
        <w:rPr>
          <w:rStyle w:val="styl978kmbbb"/>
          <w:rFonts w:ascii="Arial" w:hAnsi="Arial" w:cs="Arial"/>
          <w:sz w:val="32"/>
          <w:szCs w:val="36"/>
          <w:shd w:val="clear" w:color="auto" w:fill="FFFFFF"/>
        </w:rPr>
        <w:t xml:space="preserve">very specific input </w:t>
      </w:r>
      <w:r w:rsidRPr="008922D3">
        <w:rPr>
          <w:rStyle w:val="styl978kmbbb"/>
          <w:rFonts w:ascii="Arial" w:hAnsi="Arial" w:cs="Arial"/>
          <w:sz w:val="32"/>
          <w:szCs w:val="36"/>
          <w:shd w:val="clear" w:color="auto" w:fill="FFFFFF"/>
        </w:rPr>
        <w:t xml:space="preserve">and this is based on the adults understanding </w:t>
      </w:r>
      <w:r w:rsidR="00686B3F">
        <w:rPr>
          <w:rStyle w:val="styl978kmbbb"/>
          <w:rFonts w:ascii="Arial" w:hAnsi="Arial" w:cs="Arial"/>
          <w:sz w:val="32"/>
          <w:szCs w:val="36"/>
          <w:shd w:val="clear" w:color="auto" w:fill="FFFFFF"/>
        </w:rPr>
        <w:t>of the child.</w:t>
      </w:r>
      <w:r w:rsidRPr="008922D3">
        <w:rPr>
          <w:rStyle w:val="styl978kmbbb"/>
          <w:rFonts w:ascii="Arial" w:hAnsi="Arial" w:cs="Arial"/>
          <w:sz w:val="32"/>
          <w:szCs w:val="36"/>
          <w:shd w:val="clear" w:color="auto" w:fill="FFFFFF"/>
        </w:rPr>
        <w:t xml:space="preserve"> </w:t>
      </w:r>
      <w:r w:rsidR="00686B3F">
        <w:rPr>
          <w:rStyle w:val="styl978kmbbb"/>
          <w:rFonts w:ascii="Arial" w:hAnsi="Arial" w:cs="Arial"/>
          <w:sz w:val="32"/>
          <w:szCs w:val="36"/>
          <w:shd w:val="clear" w:color="auto" w:fill="FFFFFF"/>
        </w:rPr>
        <w:t xml:space="preserve">The adults are aware  </w:t>
      </w:r>
      <w:r w:rsidRPr="008922D3">
        <w:rPr>
          <w:rStyle w:val="styl978kmbbb"/>
          <w:rFonts w:ascii="Arial" w:hAnsi="Arial" w:cs="Arial"/>
          <w:sz w:val="32"/>
          <w:szCs w:val="36"/>
          <w:shd w:val="clear" w:color="auto" w:fill="FFFFFF"/>
        </w:rPr>
        <w:t xml:space="preserve"> of the child and how to best engage them, </w:t>
      </w:r>
      <w:r w:rsidR="00686B3F">
        <w:rPr>
          <w:rStyle w:val="styl978kmbbb"/>
          <w:rFonts w:ascii="Arial" w:hAnsi="Arial" w:cs="Arial"/>
          <w:sz w:val="32"/>
          <w:szCs w:val="36"/>
          <w:shd w:val="clear" w:color="auto" w:fill="FFFFFF"/>
        </w:rPr>
        <w:t xml:space="preserve">and </w:t>
      </w:r>
      <w:r w:rsidRPr="008922D3">
        <w:rPr>
          <w:rStyle w:val="styl978kmbbb"/>
          <w:rFonts w:ascii="Arial" w:hAnsi="Arial" w:cs="Arial"/>
          <w:sz w:val="32"/>
          <w:szCs w:val="36"/>
          <w:shd w:val="clear" w:color="auto" w:fill="FFFFFF"/>
        </w:rPr>
        <w:t xml:space="preserve">of the therapeutic approaches the child may need to support them in order to succeed. The aim of this pathway is to encourage children to be able to independently react with the environment around them. </w:t>
      </w:r>
      <w:r w:rsidRPr="008922D3">
        <w:rPr>
          <w:rStyle w:val="styl978kmbbb"/>
          <w:rFonts w:ascii="Arial" w:hAnsi="Arial" w:cs="Arial"/>
          <w:sz w:val="32"/>
          <w:szCs w:val="36"/>
          <w:shd w:val="clear" w:color="auto" w:fill="FFFFFF"/>
        </w:rPr>
        <w:t xml:space="preserve">Our overall aim for these children is that they can independently interact with the </w:t>
      </w:r>
      <w:r w:rsidR="002760F2">
        <w:rPr>
          <w:rStyle w:val="styl978kmbbb"/>
          <w:rFonts w:ascii="Arial" w:hAnsi="Arial" w:cs="Arial"/>
          <w:sz w:val="32"/>
          <w:szCs w:val="36"/>
          <w:shd w:val="clear" w:color="auto" w:fill="FFFFFF"/>
        </w:rPr>
        <w:t>environment around them, release their curiosity and increase their participation.</w:t>
      </w:r>
    </w:p>
    <w:p w:rsidR="002760F2" w:rsidRPr="00024CA1" w:rsidRDefault="002760F2" w:rsidP="002760F2">
      <w:pPr>
        <w:rPr>
          <w:rFonts w:ascii="Arial" w:hAnsi="Arial" w:cs="Arial"/>
          <w:sz w:val="36"/>
          <w:szCs w:val="36"/>
          <w:lang w:eastAsia="en-GB"/>
        </w:rPr>
      </w:pPr>
      <w:r w:rsidRPr="002760F2">
        <w:rPr>
          <w:noProof/>
          <w:lang w:eastAsia="en-GB"/>
        </w:rPr>
        <w:lastRenderedPageBreak/>
        <mc:AlternateContent>
          <mc:Choice Requires="wps">
            <w:drawing>
              <wp:anchor distT="0" distB="0" distL="114300" distR="114300" simplePos="0" relativeHeight="251665408" behindDoc="0" locked="0" layoutInCell="1" allowOverlap="1" wp14:anchorId="4F74971C" wp14:editId="46D5E164">
                <wp:simplePos x="0" y="0"/>
                <wp:positionH relativeFrom="column">
                  <wp:posOffset>-520262</wp:posOffset>
                </wp:positionH>
                <wp:positionV relativeFrom="paragraph">
                  <wp:posOffset>520262</wp:posOffset>
                </wp:positionV>
                <wp:extent cx="2159635" cy="1576552"/>
                <wp:effectExtent l="0" t="0" r="12065" b="43180"/>
                <wp:wrapNone/>
                <wp:docPr id="7" name="Flowchart: Off-page Connector 7"/>
                <wp:cNvGraphicFramePr/>
                <a:graphic xmlns:a="http://schemas.openxmlformats.org/drawingml/2006/main">
                  <a:graphicData uri="http://schemas.microsoft.com/office/word/2010/wordprocessingShape">
                    <wps:wsp>
                      <wps:cNvSpPr/>
                      <wps:spPr>
                        <a:xfrm>
                          <a:off x="0" y="0"/>
                          <a:ext cx="2159635" cy="1576552"/>
                        </a:xfrm>
                        <a:prstGeom prst="flowChartOffpageConnector">
                          <a:avLst/>
                        </a:prstGeom>
                        <a:solidFill>
                          <a:srgbClr val="5B9BD5"/>
                        </a:solidFill>
                        <a:ln w="12700" cap="flat" cmpd="sng" algn="ctr">
                          <a:solidFill>
                            <a:srgbClr val="5B9BD5">
                              <a:shade val="50000"/>
                            </a:srgbClr>
                          </a:solidFill>
                          <a:prstDash val="solid"/>
                          <a:miter lim="800000"/>
                        </a:ln>
                        <a:effectLst/>
                      </wps:spPr>
                      <wps:txbx>
                        <w:txbxContent>
                          <w:p w:rsidR="002760F2" w:rsidRPr="002760F2" w:rsidRDefault="002760F2" w:rsidP="002760F2">
                            <w:pPr>
                              <w:jc w:val="center"/>
                              <w:rPr>
                                <w:rFonts w:ascii="Arial" w:hAnsi="Arial" w:cs="Arial"/>
                                <w:color w:val="FFFFFF" w:themeColor="background1"/>
                                <w:sz w:val="44"/>
                                <w:szCs w:val="44"/>
                              </w:rPr>
                            </w:pPr>
                            <w:r>
                              <w:rPr>
                                <w:rFonts w:ascii="Arial" w:hAnsi="Arial" w:cs="Arial"/>
                                <w:color w:val="FFFFFF" w:themeColor="background1"/>
                                <w:sz w:val="44"/>
                                <w:szCs w:val="44"/>
                              </w:rPr>
                              <w:t xml:space="preserve">Informal </w:t>
                            </w:r>
                            <w:r w:rsidRPr="002760F2">
                              <w:rPr>
                                <w:rFonts w:ascii="Arial" w:hAnsi="Arial" w:cs="Arial"/>
                                <w:color w:val="FFFFFF" w:themeColor="background1"/>
                                <w:sz w:val="44"/>
                                <w:szCs w:val="44"/>
                              </w:rPr>
                              <w:t xml:space="preserve">pathway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74971C" id="Flowchart: Off-page Connector 7" o:spid="_x0000_s1028" type="#_x0000_t177" style="position:absolute;margin-left:-40.95pt;margin-top:40.95pt;width:170.05pt;height:12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" fillcolor="#5b9bd5" strokecolor="#41719c" strokeweight="1pt">
                <v:textbox>
                  <w:txbxContent>
                    <w:p w:rsidR="002760F2" w:rsidRPr="002760F2" w:rsidRDefault="002760F2" w:rsidP="002760F2">
                      <w:pPr>
                        <w:jc w:val="center"/>
                        <w:rPr>
                          <w:rFonts w:ascii="Arial" w:hAnsi="Arial" w:cs="Arial"/>
                          <w:color w:val="FFFFFF" w:themeColor="background1"/>
                          <w:sz w:val="44"/>
                          <w:szCs w:val="44"/>
                        </w:rPr>
                      </w:pPr>
                      <w:r>
                        <w:rPr>
                          <w:rFonts w:ascii="Arial" w:hAnsi="Arial" w:cs="Arial"/>
                          <w:color w:val="FFFFFF" w:themeColor="background1"/>
                          <w:sz w:val="44"/>
                          <w:szCs w:val="44"/>
                        </w:rPr>
                        <w:t xml:space="preserve">Informal </w:t>
                      </w:r>
                      <w:r w:rsidRPr="002760F2">
                        <w:rPr>
                          <w:rFonts w:ascii="Arial" w:hAnsi="Arial" w:cs="Arial"/>
                          <w:color w:val="FFFFFF" w:themeColor="background1"/>
                          <w:sz w:val="44"/>
                          <w:szCs w:val="44"/>
                        </w:rPr>
                        <w:t xml:space="preserve">pathway </w:t>
                      </w:r>
                    </w:p>
                  </w:txbxContent>
                </v:textbox>
              </v:shape>
            </w:pict>
          </mc:Fallback>
        </mc:AlternateContent>
      </w:r>
      <w:r>
        <w:rPr>
          <w:rFonts w:ascii="Arial" w:hAnsi="Arial" w:cs="Arial"/>
          <w:b/>
          <w:noProof/>
          <w:sz w:val="40"/>
          <w:u w:val="single"/>
          <w:lang w:eastAsia="en-GB"/>
        </w:rPr>
        <w:t>Informal</w:t>
      </w:r>
      <w:r w:rsidRPr="008922D3">
        <w:rPr>
          <w:rFonts w:ascii="Arial" w:hAnsi="Arial" w:cs="Arial"/>
          <w:b/>
          <w:noProof/>
          <w:sz w:val="40"/>
          <w:u w:val="single"/>
          <w:lang w:eastAsia="en-GB"/>
        </w:rPr>
        <w:t xml:space="preserve"> Pathway</w:t>
      </w:r>
    </w:p>
    <w:p w:rsidR="00CD1DAE" w:rsidRDefault="002760F2">
      <w:r w:rsidRPr="002760F2">
        <w:rPr>
          <w:noProof/>
          <w:lang w:eastAsia="en-GB"/>
        </w:rPr>
        <mc:AlternateContent>
          <mc:Choice Requires="wps">
            <w:drawing>
              <wp:anchor distT="0" distB="0" distL="114300" distR="114300" simplePos="0" relativeHeight="251667456" behindDoc="0" locked="0" layoutInCell="1" allowOverlap="1" wp14:anchorId="715A179C" wp14:editId="2848C265">
                <wp:simplePos x="0" y="0"/>
                <wp:positionH relativeFrom="margin">
                  <wp:posOffset>1608083</wp:posOffset>
                </wp:positionH>
                <wp:positionV relativeFrom="paragraph">
                  <wp:posOffset>87937</wp:posOffset>
                </wp:positionV>
                <wp:extent cx="7015480" cy="2049517"/>
                <wp:effectExtent l="19050" t="19050" r="13970" b="46355"/>
                <wp:wrapNone/>
                <wp:docPr id="8" name="Down Arrow Callout 8"/>
                <wp:cNvGraphicFramePr/>
                <a:graphic xmlns:a="http://schemas.openxmlformats.org/drawingml/2006/main">
                  <a:graphicData uri="http://schemas.microsoft.com/office/word/2010/wordprocessingShape">
                    <wps:wsp>
                      <wps:cNvSpPr/>
                      <wps:spPr>
                        <a:xfrm>
                          <a:off x="0" y="0"/>
                          <a:ext cx="7015480" cy="2049517"/>
                        </a:xfrm>
                        <a:prstGeom prst="downArrowCallout">
                          <a:avLst/>
                        </a:prstGeom>
                        <a:solidFill>
                          <a:sysClr val="window" lastClr="FFFFFF"/>
                        </a:solidFill>
                        <a:ln w="38100" cap="flat" cmpd="sng" algn="ctr">
                          <a:solidFill>
                            <a:srgbClr val="5B9BD5">
                              <a:shade val="50000"/>
                            </a:srgbClr>
                          </a:solidFill>
                          <a:prstDash val="solid"/>
                          <a:miter lim="800000"/>
                        </a:ln>
                        <a:effectLst/>
                      </wps:spPr>
                      <wps:txbx>
                        <w:txbxContent>
                          <w:p w:rsidR="002760F2" w:rsidRPr="00343287" w:rsidRDefault="002760F2" w:rsidP="002760F2">
                            <w:pPr>
                              <w:pStyle w:val="ListParagraph"/>
                              <w:numPr>
                                <w:ilvl w:val="0"/>
                                <w:numId w:val="3"/>
                              </w:numPr>
                              <w:jc w:val="center"/>
                              <w:rPr>
                                <w:sz w:val="40"/>
                                <w:szCs w:val="40"/>
                              </w:rPr>
                            </w:pPr>
                            <w:r w:rsidRPr="00343287">
                              <w:rPr>
                                <w:rFonts w:ascii="Calibri" w:hAnsi="Calibri" w:cs="Calibri"/>
                                <w:color w:val="000000"/>
                                <w:sz w:val="40"/>
                                <w:szCs w:val="40"/>
                              </w:rPr>
                              <w:t>Communication</w:t>
                            </w:r>
                            <w:r>
                              <w:rPr>
                                <w:rFonts w:ascii="Calibri" w:hAnsi="Calibri" w:cs="Calibri"/>
                                <w:color w:val="000000"/>
                                <w:sz w:val="40"/>
                                <w:szCs w:val="40"/>
                              </w:rPr>
                              <w:t xml:space="preserve"> and interaction</w:t>
                            </w:r>
                          </w:p>
                          <w:p w:rsidR="002760F2" w:rsidRPr="008922D3" w:rsidRDefault="002760F2" w:rsidP="002760F2">
                            <w:pPr>
                              <w:pStyle w:val="ListParagraph"/>
                              <w:numPr>
                                <w:ilvl w:val="0"/>
                                <w:numId w:val="3"/>
                              </w:numPr>
                              <w:jc w:val="center"/>
                              <w:rPr>
                                <w:sz w:val="40"/>
                                <w:szCs w:val="40"/>
                              </w:rPr>
                            </w:pPr>
                            <w:r w:rsidRPr="008922D3">
                              <w:rPr>
                                <w:rFonts w:ascii="Calibri" w:hAnsi="Calibri" w:cs="Calibri"/>
                                <w:color w:val="000000"/>
                                <w:sz w:val="40"/>
                                <w:szCs w:val="40"/>
                              </w:rPr>
                              <w:t>Cognition</w:t>
                            </w:r>
                            <w:r>
                              <w:rPr>
                                <w:rFonts w:ascii="Calibri" w:hAnsi="Calibri" w:cs="Calibri"/>
                                <w:color w:val="000000"/>
                                <w:sz w:val="40"/>
                                <w:szCs w:val="40"/>
                              </w:rPr>
                              <w:t xml:space="preserve"> and learning</w:t>
                            </w:r>
                          </w:p>
                          <w:p w:rsidR="002760F2" w:rsidRPr="008922D3" w:rsidRDefault="002760F2" w:rsidP="002760F2">
                            <w:pPr>
                              <w:pStyle w:val="ListParagraph"/>
                              <w:numPr>
                                <w:ilvl w:val="0"/>
                                <w:numId w:val="3"/>
                              </w:numPr>
                              <w:jc w:val="center"/>
                              <w:rPr>
                                <w:sz w:val="40"/>
                                <w:szCs w:val="40"/>
                              </w:rPr>
                            </w:pPr>
                            <w:r>
                              <w:rPr>
                                <w:rFonts w:ascii="Calibri" w:hAnsi="Calibri" w:cs="Calibri"/>
                                <w:color w:val="000000"/>
                                <w:sz w:val="40"/>
                                <w:szCs w:val="40"/>
                              </w:rPr>
                              <w:t>Physical and sensory</w:t>
                            </w:r>
                            <w:r>
                              <w:rPr>
                                <w:rFonts w:ascii="Calibri" w:hAnsi="Calibri" w:cs="Calibri"/>
                                <w:color w:val="000000"/>
                                <w:sz w:val="40"/>
                                <w:szCs w:val="40"/>
                              </w:rPr>
                              <w:t xml:space="preserve"> and independence</w:t>
                            </w:r>
                          </w:p>
                          <w:p w:rsidR="002760F2" w:rsidRPr="008922D3" w:rsidRDefault="002760F2" w:rsidP="002760F2">
                            <w:pPr>
                              <w:pStyle w:val="ListParagraph"/>
                              <w:numPr>
                                <w:ilvl w:val="0"/>
                                <w:numId w:val="3"/>
                              </w:numPr>
                              <w:jc w:val="center"/>
                              <w:rPr>
                                <w:sz w:val="40"/>
                                <w:szCs w:val="40"/>
                              </w:rPr>
                            </w:pPr>
                            <w:r>
                              <w:rPr>
                                <w:rFonts w:ascii="Calibri" w:hAnsi="Calibri" w:cs="Calibri"/>
                                <w:color w:val="000000"/>
                                <w:sz w:val="40"/>
                                <w:szCs w:val="40"/>
                              </w:rPr>
                              <w:t>Social and emotional</w:t>
                            </w:r>
                          </w:p>
                          <w:p w:rsidR="002760F2" w:rsidRDefault="002760F2" w:rsidP="002760F2"/>
                          <w:p w:rsidR="002760F2" w:rsidRDefault="002760F2" w:rsidP="002760F2">
                            <w:r>
                              <w:t>Well-being</w:t>
                            </w:r>
                          </w:p>
                          <w:p w:rsidR="002760F2" w:rsidRDefault="002760F2" w:rsidP="002760F2">
                            <w:r>
                              <w:t>Creative</w:t>
                            </w:r>
                          </w:p>
                          <w:p w:rsidR="002760F2" w:rsidRDefault="002760F2" w:rsidP="002760F2">
                            <w:r>
                              <w:t>Physical</w:t>
                            </w:r>
                          </w:p>
                          <w:p w:rsidR="002760F2" w:rsidRDefault="002760F2" w:rsidP="002760F2">
                            <w:r>
                              <w:t>Outdoor learning</w:t>
                            </w:r>
                          </w:p>
                          <w:p w:rsidR="002760F2" w:rsidRDefault="002760F2" w:rsidP="002760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A179C" id="Down Arrow Callout 8" o:spid="_x0000_s1029" type="#_x0000_t80" style="position:absolute;margin-left:126.6pt;margin-top:6.9pt;width:552.4pt;height:16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" adj="14035,9222,16200,10011" fillcolor="window" strokecolor="#41719c" strokeweight="3pt">
                <v:textbox>
                  <w:txbxContent>
                    <w:p w:rsidR="002760F2" w:rsidRPr="00343287" w:rsidRDefault="002760F2" w:rsidP="002760F2">
                      <w:pPr>
                        <w:pStyle w:val="ListParagraph"/>
                        <w:numPr>
                          <w:ilvl w:val="0"/>
                          <w:numId w:val="3"/>
                        </w:numPr>
                        <w:jc w:val="center"/>
                        <w:rPr>
                          <w:sz w:val="40"/>
                          <w:szCs w:val="40"/>
                        </w:rPr>
                      </w:pPr>
                      <w:r w:rsidRPr="00343287">
                        <w:rPr>
                          <w:rFonts w:ascii="Calibri" w:hAnsi="Calibri" w:cs="Calibri"/>
                          <w:color w:val="000000"/>
                          <w:sz w:val="40"/>
                          <w:szCs w:val="40"/>
                        </w:rPr>
                        <w:t>Communication</w:t>
                      </w:r>
                      <w:r>
                        <w:rPr>
                          <w:rFonts w:ascii="Calibri" w:hAnsi="Calibri" w:cs="Calibri"/>
                          <w:color w:val="000000"/>
                          <w:sz w:val="40"/>
                          <w:szCs w:val="40"/>
                        </w:rPr>
                        <w:t xml:space="preserve"> and interaction</w:t>
                      </w:r>
                    </w:p>
                    <w:p w:rsidR="002760F2" w:rsidRPr="008922D3" w:rsidRDefault="002760F2" w:rsidP="002760F2">
                      <w:pPr>
                        <w:pStyle w:val="ListParagraph"/>
                        <w:numPr>
                          <w:ilvl w:val="0"/>
                          <w:numId w:val="3"/>
                        </w:numPr>
                        <w:jc w:val="center"/>
                        <w:rPr>
                          <w:sz w:val="40"/>
                          <w:szCs w:val="40"/>
                        </w:rPr>
                      </w:pPr>
                      <w:r w:rsidRPr="008922D3">
                        <w:rPr>
                          <w:rFonts w:ascii="Calibri" w:hAnsi="Calibri" w:cs="Calibri"/>
                          <w:color w:val="000000"/>
                          <w:sz w:val="40"/>
                          <w:szCs w:val="40"/>
                        </w:rPr>
                        <w:t>Cognition</w:t>
                      </w:r>
                      <w:r>
                        <w:rPr>
                          <w:rFonts w:ascii="Calibri" w:hAnsi="Calibri" w:cs="Calibri"/>
                          <w:color w:val="000000"/>
                          <w:sz w:val="40"/>
                          <w:szCs w:val="40"/>
                        </w:rPr>
                        <w:t xml:space="preserve"> and learning</w:t>
                      </w:r>
                    </w:p>
                    <w:p w:rsidR="002760F2" w:rsidRPr="008922D3" w:rsidRDefault="002760F2" w:rsidP="002760F2">
                      <w:pPr>
                        <w:pStyle w:val="ListParagraph"/>
                        <w:numPr>
                          <w:ilvl w:val="0"/>
                          <w:numId w:val="3"/>
                        </w:numPr>
                        <w:jc w:val="center"/>
                        <w:rPr>
                          <w:sz w:val="40"/>
                          <w:szCs w:val="40"/>
                        </w:rPr>
                      </w:pPr>
                      <w:r>
                        <w:rPr>
                          <w:rFonts w:ascii="Calibri" w:hAnsi="Calibri" w:cs="Calibri"/>
                          <w:color w:val="000000"/>
                          <w:sz w:val="40"/>
                          <w:szCs w:val="40"/>
                        </w:rPr>
                        <w:t>Physical and sensory</w:t>
                      </w:r>
                      <w:r>
                        <w:rPr>
                          <w:rFonts w:ascii="Calibri" w:hAnsi="Calibri" w:cs="Calibri"/>
                          <w:color w:val="000000"/>
                          <w:sz w:val="40"/>
                          <w:szCs w:val="40"/>
                        </w:rPr>
                        <w:t xml:space="preserve"> and independence</w:t>
                      </w:r>
                    </w:p>
                    <w:p w:rsidR="002760F2" w:rsidRPr="008922D3" w:rsidRDefault="002760F2" w:rsidP="002760F2">
                      <w:pPr>
                        <w:pStyle w:val="ListParagraph"/>
                        <w:numPr>
                          <w:ilvl w:val="0"/>
                          <w:numId w:val="3"/>
                        </w:numPr>
                        <w:jc w:val="center"/>
                        <w:rPr>
                          <w:sz w:val="40"/>
                          <w:szCs w:val="40"/>
                        </w:rPr>
                      </w:pPr>
                      <w:r>
                        <w:rPr>
                          <w:rFonts w:ascii="Calibri" w:hAnsi="Calibri" w:cs="Calibri"/>
                          <w:color w:val="000000"/>
                          <w:sz w:val="40"/>
                          <w:szCs w:val="40"/>
                        </w:rPr>
                        <w:t>Social and emotional</w:t>
                      </w:r>
                    </w:p>
                    <w:p w:rsidR="002760F2" w:rsidRDefault="002760F2" w:rsidP="002760F2"/>
                    <w:p w:rsidR="002760F2" w:rsidRDefault="002760F2" w:rsidP="002760F2">
                      <w:r>
                        <w:t>Well-being</w:t>
                      </w:r>
                    </w:p>
                    <w:p w:rsidR="002760F2" w:rsidRDefault="002760F2" w:rsidP="002760F2">
                      <w:r>
                        <w:t>Creative</w:t>
                      </w:r>
                    </w:p>
                    <w:p w:rsidR="002760F2" w:rsidRDefault="002760F2" w:rsidP="002760F2">
                      <w:r>
                        <w:t>Physical</w:t>
                      </w:r>
                    </w:p>
                    <w:p w:rsidR="002760F2" w:rsidRDefault="002760F2" w:rsidP="002760F2">
                      <w:r>
                        <w:t>Outdoor learning</w:t>
                      </w:r>
                    </w:p>
                    <w:p w:rsidR="002760F2" w:rsidRDefault="002760F2" w:rsidP="002760F2"/>
                  </w:txbxContent>
                </v:textbox>
                <w10:wrap anchorx="margin"/>
              </v:shape>
            </w:pict>
          </mc:Fallback>
        </mc:AlternateContent>
      </w:r>
    </w:p>
    <w:p w:rsidR="00CD1DAE" w:rsidRPr="00CD1DAE" w:rsidRDefault="00CD1DAE" w:rsidP="00CD1DAE"/>
    <w:p w:rsidR="00CD1DAE" w:rsidRPr="00CD1DAE" w:rsidRDefault="00CD1DAE" w:rsidP="00CD1DAE"/>
    <w:p w:rsidR="00CD1DAE" w:rsidRPr="00CD1DAE" w:rsidRDefault="00CD1DAE" w:rsidP="00CD1DAE"/>
    <w:p w:rsidR="00CD1DAE" w:rsidRPr="00CD1DAE" w:rsidRDefault="00CD1DAE" w:rsidP="00CD1DAE"/>
    <w:p w:rsidR="00CD1DAE" w:rsidRPr="00CD1DAE" w:rsidRDefault="00CD1DAE" w:rsidP="00CD1DAE"/>
    <w:p w:rsidR="00CD1DAE" w:rsidRPr="00CD1DAE" w:rsidRDefault="00CD1DAE" w:rsidP="00CD1DAE"/>
    <w:p w:rsidR="00CD1DAE" w:rsidRPr="00CD1DAE" w:rsidRDefault="00CD1DAE" w:rsidP="00CD1DAE"/>
    <w:p w:rsidR="00024CA1" w:rsidRDefault="00686B3F" w:rsidP="00024CA1">
      <w:pPr>
        <w:rPr>
          <w:rFonts w:ascii="Arial" w:hAnsi="Arial" w:cs="Arial"/>
          <w:color w:val="000000" w:themeColor="text1"/>
          <w:sz w:val="32"/>
          <w:szCs w:val="32"/>
          <w:shd w:val="clear" w:color="auto" w:fill="FFFFFF"/>
        </w:rPr>
      </w:pPr>
      <w:r w:rsidRPr="00686B3F">
        <w:rPr>
          <w:rFonts w:ascii="Arial" w:hAnsi="Arial" w:cs="Arial"/>
          <w:color w:val="000000" w:themeColor="text1"/>
          <w:sz w:val="32"/>
          <w:szCs w:val="32"/>
          <w:shd w:val="clear" w:color="auto" w:fill="FFFFFF"/>
        </w:rPr>
        <w:t xml:space="preserve">The pupils within this pathway </w:t>
      </w:r>
      <w:r>
        <w:rPr>
          <w:rFonts w:ascii="Arial" w:hAnsi="Arial" w:cs="Arial"/>
          <w:color w:val="000000" w:themeColor="text1"/>
          <w:sz w:val="32"/>
          <w:szCs w:val="32"/>
          <w:shd w:val="clear" w:color="auto" w:fill="FFFFFF"/>
        </w:rPr>
        <w:t xml:space="preserve">will usually not explore or engage with their environment well. These children will struggle with the flexibility in thinking and have a lack of ability to handle uncertainty. The children in the informal pathway do not tolerate other individuals well. The children following the informal pathway need to learn how to ‘be’ before they can even think about learning to ‘do’. The focus for these children is to learn who they are and to hopefully gain confidence, self-esteem and mechanisms to self-regulate all through child led learning and play, positive interactions and process based teaching. The learning for these children will follow a process that is enriched and guided by exploration and play. Our aim for the children on this pathway is for the children </w:t>
      </w:r>
      <w:r w:rsidR="00024CA1">
        <w:rPr>
          <w:rFonts w:ascii="Arial" w:hAnsi="Arial" w:cs="Arial"/>
          <w:color w:val="000000" w:themeColor="text1"/>
          <w:sz w:val="32"/>
          <w:szCs w:val="32"/>
          <w:shd w:val="clear" w:color="auto" w:fill="FFFFFF"/>
        </w:rPr>
        <w:t>to form positive connections and relationships with staff which we hope will lead the children to continue to develop their communication and relationship building through their preferred method.</w:t>
      </w:r>
    </w:p>
    <w:p w:rsidR="00CD1DAE" w:rsidRPr="00024CA1" w:rsidRDefault="00CD1DAE" w:rsidP="00024CA1">
      <w:pPr>
        <w:rPr>
          <w:rFonts w:ascii="Arial" w:hAnsi="Arial" w:cs="Arial"/>
          <w:color w:val="000000" w:themeColor="text1"/>
          <w:sz w:val="32"/>
          <w:szCs w:val="32"/>
          <w:shd w:val="clear" w:color="auto" w:fill="FFFFFF"/>
        </w:rPr>
      </w:pPr>
      <w:r w:rsidRPr="002760F2">
        <w:rPr>
          <w:noProof/>
          <w:lang w:eastAsia="en-GB"/>
        </w:rPr>
        <w:lastRenderedPageBreak/>
        <mc:AlternateContent>
          <mc:Choice Requires="wps">
            <w:drawing>
              <wp:anchor distT="0" distB="0" distL="114300" distR="114300" simplePos="0" relativeHeight="251669504" behindDoc="0" locked="0" layoutInCell="1" allowOverlap="1" wp14:anchorId="58B745A0" wp14:editId="09F6E963">
                <wp:simplePos x="0" y="0"/>
                <wp:positionH relativeFrom="column">
                  <wp:posOffset>-520262</wp:posOffset>
                </wp:positionH>
                <wp:positionV relativeFrom="paragraph">
                  <wp:posOffset>520262</wp:posOffset>
                </wp:positionV>
                <wp:extent cx="2159635" cy="2081048"/>
                <wp:effectExtent l="0" t="0" r="12065" b="33655"/>
                <wp:wrapNone/>
                <wp:docPr id="9" name="Flowchart: Off-page Connector 9"/>
                <wp:cNvGraphicFramePr/>
                <a:graphic xmlns:a="http://schemas.openxmlformats.org/drawingml/2006/main">
                  <a:graphicData uri="http://schemas.microsoft.com/office/word/2010/wordprocessingShape">
                    <wps:wsp>
                      <wps:cNvSpPr/>
                      <wps:spPr>
                        <a:xfrm>
                          <a:off x="0" y="0"/>
                          <a:ext cx="2159635" cy="2081048"/>
                        </a:xfrm>
                        <a:prstGeom prst="flowChartOffpageConnector">
                          <a:avLst/>
                        </a:prstGeom>
                        <a:solidFill>
                          <a:srgbClr val="5B9BD5"/>
                        </a:solidFill>
                        <a:ln w="12700" cap="flat" cmpd="sng" algn="ctr">
                          <a:solidFill>
                            <a:srgbClr val="5B9BD5">
                              <a:shade val="50000"/>
                            </a:srgbClr>
                          </a:solidFill>
                          <a:prstDash val="solid"/>
                          <a:miter lim="800000"/>
                        </a:ln>
                        <a:effectLst/>
                      </wps:spPr>
                      <wps:txbx>
                        <w:txbxContent>
                          <w:p w:rsidR="00CD1DAE" w:rsidRPr="002760F2" w:rsidRDefault="00CD1DAE" w:rsidP="00CD1DAE">
                            <w:pPr>
                              <w:jc w:val="center"/>
                              <w:rPr>
                                <w:rFonts w:ascii="Arial" w:hAnsi="Arial" w:cs="Arial"/>
                                <w:color w:val="FFFFFF" w:themeColor="background1"/>
                                <w:sz w:val="44"/>
                                <w:szCs w:val="44"/>
                              </w:rPr>
                            </w:pPr>
                            <w:r>
                              <w:rPr>
                                <w:rFonts w:ascii="Arial" w:hAnsi="Arial" w:cs="Arial"/>
                                <w:color w:val="FFFFFF" w:themeColor="background1"/>
                                <w:sz w:val="44"/>
                                <w:szCs w:val="44"/>
                              </w:rPr>
                              <w:t>Semi-formal</w:t>
                            </w:r>
                            <w:r>
                              <w:rPr>
                                <w:rFonts w:ascii="Arial" w:hAnsi="Arial" w:cs="Arial"/>
                                <w:color w:val="FFFFFF" w:themeColor="background1"/>
                                <w:sz w:val="44"/>
                                <w:szCs w:val="44"/>
                              </w:rPr>
                              <w:t xml:space="preserve"> </w:t>
                            </w:r>
                            <w:r w:rsidRPr="002760F2">
                              <w:rPr>
                                <w:rFonts w:ascii="Arial" w:hAnsi="Arial" w:cs="Arial"/>
                                <w:color w:val="FFFFFF" w:themeColor="background1"/>
                                <w:sz w:val="44"/>
                                <w:szCs w:val="44"/>
                              </w:rPr>
                              <w:t xml:space="preserve">pathway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B745A0" id="Flowchart: Off-page Connector 9" o:spid="_x0000_s1030" type="#_x0000_t177" style="position:absolute;margin-left:-40.95pt;margin-top:40.95pt;width:170.05pt;height:16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" fillcolor="#5b9bd5" strokecolor="#41719c" strokeweight="1pt">
                <v:textbox>
                  <w:txbxContent>
                    <w:p w:rsidR="00CD1DAE" w:rsidRPr="002760F2" w:rsidRDefault="00CD1DAE" w:rsidP="00CD1DAE">
                      <w:pPr>
                        <w:jc w:val="center"/>
                        <w:rPr>
                          <w:rFonts w:ascii="Arial" w:hAnsi="Arial" w:cs="Arial"/>
                          <w:color w:val="FFFFFF" w:themeColor="background1"/>
                          <w:sz w:val="44"/>
                          <w:szCs w:val="44"/>
                        </w:rPr>
                      </w:pPr>
                      <w:r>
                        <w:rPr>
                          <w:rFonts w:ascii="Arial" w:hAnsi="Arial" w:cs="Arial"/>
                          <w:color w:val="FFFFFF" w:themeColor="background1"/>
                          <w:sz w:val="44"/>
                          <w:szCs w:val="44"/>
                        </w:rPr>
                        <w:t>Semi-formal</w:t>
                      </w:r>
                      <w:r>
                        <w:rPr>
                          <w:rFonts w:ascii="Arial" w:hAnsi="Arial" w:cs="Arial"/>
                          <w:color w:val="FFFFFF" w:themeColor="background1"/>
                          <w:sz w:val="44"/>
                          <w:szCs w:val="44"/>
                        </w:rPr>
                        <w:t xml:space="preserve"> </w:t>
                      </w:r>
                      <w:r w:rsidRPr="002760F2">
                        <w:rPr>
                          <w:rFonts w:ascii="Arial" w:hAnsi="Arial" w:cs="Arial"/>
                          <w:color w:val="FFFFFF" w:themeColor="background1"/>
                          <w:sz w:val="44"/>
                          <w:szCs w:val="44"/>
                        </w:rPr>
                        <w:t xml:space="preserve">pathway </w:t>
                      </w:r>
                    </w:p>
                  </w:txbxContent>
                </v:textbox>
              </v:shape>
            </w:pict>
          </mc:Fallback>
        </mc:AlternateContent>
      </w:r>
      <w:r>
        <w:rPr>
          <w:rFonts w:ascii="Arial" w:hAnsi="Arial" w:cs="Arial"/>
          <w:b/>
          <w:noProof/>
          <w:sz w:val="40"/>
          <w:u w:val="single"/>
          <w:lang w:eastAsia="en-GB"/>
        </w:rPr>
        <w:t>Semi-formal</w:t>
      </w:r>
      <w:r w:rsidRPr="008922D3">
        <w:rPr>
          <w:rFonts w:ascii="Arial" w:hAnsi="Arial" w:cs="Arial"/>
          <w:b/>
          <w:noProof/>
          <w:sz w:val="40"/>
          <w:u w:val="single"/>
          <w:lang w:eastAsia="en-GB"/>
        </w:rPr>
        <w:t xml:space="preserve"> Pathway</w:t>
      </w:r>
    </w:p>
    <w:p w:rsidR="00CD1DAE" w:rsidRDefault="00CD1DAE" w:rsidP="00CD1DAE">
      <w:pPr>
        <w:jc w:val="center"/>
      </w:pPr>
      <w:r w:rsidRPr="00CD1DAE">
        <w:rPr>
          <w:noProof/>
          <w:lang w:eastAsia="en-GB"/>
        </w:rPr>
        <mc:AlternateContent>
          <mc:Choice Requires="wps">
            <w:drawing>
              <wp:anchor distT="0" distB="0" distL="114300" distR="114300" simplePos="0" relativeHeight="251671552" behindDoc="0" locked="0" layoutInCell="1" allowOverlap="1" wp14:anchorId="676C7F8E" wp14:editId="486645C6">
                <wp:simplePos x="0" y="0"/>
                <wp:positionH relativeFrom="margin">
                  <wp:posOffset>1639614</wp:posOffset>
                </wp:positionH>
                <wp:positionV relativeFrom="paragraph">
                  <wp:posOffset>135233</wp:posOffset>
                </wp:positionV>
                <wp:extent cx="7015480" cy="2554014"/>
                <wp:effectExtent l="19050" t="19050" r="13970" b="36830"/>
                <wp:wrapNone/>
                <wp:docPr id="10" name="Down Arrow Callout 10"/>
                <wp:cNvGraphicFramePr/>
                <a:graphic xmlns:a="http://schemas.openxmlformats.org/drawingml/2006/main">
                  <a:graphicData uri="http://schemas.microsoft.com/office/word/2010/wordprocessingShape">
                    <wps:wsp>
                      <wps:cNvSpPr/>
                      <wps:spPr>
                        <a:xfrm>
                          <a:off x="0" y="0"/>
                          <a:ext cx="7015480" cy="2554014"/>
                        </a:xfrm>
                        <a:prstGeom prst="downArrowCallout">
                          <a:avLst/>
                        </a:prstGeom>
                        <a:solidFill>
                          <a:sysClr val="window" lastClr="FFFFFF"/>
                        </a:solidFill>
                        <a:ln w="38100" cap="flat" cmpd="sng" algn="ctr">
                          <a:solidFill>
                            <a:srgbClr val="5B9BD5">
                              <a:shade val="50000"/>
                            </a:srgbClr>
                          </a:solidFill>
                          <a:prstDash val="solid"/>
                          <a:miter lim="800000"/>
                        </a:ln>
                        <a:effectLst/>
                      </wps:spPr>
                      <wps:txbx>
                        <w:txbxContent>
                          <w:p w:rsidR="00CD1DAE" w:rsidRPr="00343287" w:rsidRDefault="00CD1DAE" w:rsidP="00CD1DAE">
                            <w:pPr>
                              <w:pStyle w:val="ListParagraph"/>
                              <w:numPr>
                                <w:ilvl w:val="0"/>
                                <w:numId w:val="3"/>
                              </w:numPr>
                              <w:jc w:val="center"/>
                              <w:rPr>
                                <w:sz w:val="40"/>
                                <w:szCs w:val="40"/>
                              </w:rPr>
                            </w:pPr>
                            <w:r>
                              <w:rPr>
                                <w:rFonts w:ascii="Calibri" w:hAnsi="Calibri" w:cs="Calibri"/>
                                <w:color w:val="000000"/>
                                <w:sz w:val="40"/>
                                <w:szCs w:val="40"/>
                              </w:rPr>
                              <w:t>My communication</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My thinking and problem solving</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My independence</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My physical well being</w:t>
                            </w:r>
                          </w:p>
                          <w:p w:rsidR="00CD1DAE" w:rsidRPr="008922D3" w:rsidRDefault="00CD1DAE" w:rsidP="00CD1DAE">
                            <w:pPr>
                              <w:pStyle w:val="ListParagraph"/>
                              <w:numPr>
                                <w:ilvl w:val="0"/>
                                <w:numId w:val="3"/>
                              </w:numPr>
                              <w:jc w:val="center"/>
                              <w:rPr>
                                <w:sz w:val="40"/>
                                <w:szCs w:val="40"/>
                              </w:rPr>
                            </w:pPr>
                            <w:r>
                              <w:rPr>
                                <w:rFonts w:ascii="Calibri" w:hAnsi="Calibri" w:cs="Calibri"/>
                                <w:color w:val="000000"/>
                                <w:sz w:val="40"/>
                                <w:szCs w:val="40"/>
                              </w:rPr>
                              <w:t>My social skills</w:t>
                            </w:r>
                          </w:p>
                          <w:p w:rsidR="00CD1DAE" w:rsidRDefault="00CD1DAE" w:rsidP="00CD1DAE"/>
                          <w:p w:rsidR="00CD1DAE" w:rsidRDefault="00CD1DAE" w:rsidP="00CD1D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C7F8E" id="Down Arrow Callout 10" o:spid="_x0000_s1031" type="#_x0000_t80" style="position:absolute;left:0;text-align:left;margin-left:129.1pt;margin-top:10.65pt;width:552.4pt;height:201.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" adj="14035,8834,16200,9817" fillcolor="window" strokecolor="#41719c" strokeweight="3pt">
                <v:textbox>
                  <w:txbxContent>
                    <w:p w:rsidR="00CD1DAE" w:rsidRPr="00343287" w:rsidRDefault="00CD1DAE" w:rsidP="00CD1DAE">
                      <w:pPr>
                        <w:pStyle w:val="ListParagraph"/>
                        <w:numPr>
                          <w:ilvl w:val="0"/>
                          <w:numId w:val="3"/>
                        </w:numPr>
                        <w:jc w:val="center"/>
                        <w:rPr>
                          <w:sz w:val="40"/>
                          <w:szCs w:val="40"/>
                        </w:rPr>
                      </w:pPr>
                      <w:r>
                        <w:rPr>
                          <w:rFonts w:ascii="Calibri" w:hAnsi="Calibri" w:cs="Calibri"/>
                          <w:color w:val="000000"/>
                          <w:sz w:val="40"/>
                          <w:szCs w:val="40"/>
                        </w:rPr>
                        <w:t>My communication</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My thinking and problem solving</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My independence</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My physical well being</w:t>
                      </w:r>
                    </w:p>
                    <w:p w:rsidR="00CD1DAE" w:rsidRPr="008922D3" w:rsidRDefault="00CD1DAE" w:rsidP="00CD1DAE">
                      <w:pPr>
                        <w:pStyle w:val="ListParagraph"/>
                        <w:numPr>
                          <w:ilvl w:val="0"/>
                          <w:numId w:val="3"/>
                        </w:numPr>
                        <w:jc w:val="center"/>
                        <w:rPr>
                          <w:sz w:val="40"/>
                          <w:szCs w:val="40"/>
                        </w:rPr>
                      </w:pPr>
                      <w:r>
                        <w:rPr>
                          <w:rFonts w:ascii="Calibri" w:hAnsi="Calibri" w:cs="Calibri"/>
                          <w:color w:val="000000"/>
                          <w:sz w:val="40"/>
                          <w:szCs w:val="40"/>
                        </w:rPr>
                        <w:t>My social skills</w:t>
                      </w:r>
                    </w:p>
                    <w:p w:rsidR="00CD1DAE" w:rsidRDefault="00CD1DAE" w:rsidP="00CD1DAE"/>
                    <w:p w:rsidR="00CD1DAE" w:rsidRDefault="00CD1DAE" w:rsidP="00CD1DAE"/>
                  </w:txbxContent>
                </v:textbox>
                <w10:wrap anchorx="margin"/>
              </v:shape>
            </w:pict>
          </mc:Fallback>
        </mc:AlternateContent>
      </w: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CD1DAE" w:rsidRPr="000B6275" w:rsidRDefault="00CD1DAE" w:rsidP="00CD1DAE">
      <w:pPr>
        <w:jc w:val="center"/>
        <w:rPr>
          <w:rFonts w:ascii="Arial" w:hAnsi="Arial" w:cs="Arial"/>
          <w:sz w:val="32"/>
          <w:szCs w:val="32"/>
        </w:rPr>
      </w:pPr>
    </w:p>
    <w:p w:rsidR="000B6275" w:rsidRPr="00966D62" w:rsidRDefault="00966D62" w:rsidP="00966D62">
      <w:pPr>
        <w:tabs>
          <w:tab w:val="left" w:pos="819"/>
        </w:tabs>
        <w:rPr>
          <w:rFonts w:ascii="Arial" w:hAnsi="Arial" w:cs="Arial"/>
          <w:sz w:val="32"/>
          <w:szCs w:val="32"/>
        </w:rPr>
      </w:pPr>
      <w:r>
        <w:rPr>
          <w:rFonts w:ascii="Arial" w:hAnsi="Arial" w:cs="Arial"/>
          <w:sz w:val="32"/>
          <w:szCs w:val="32"/>
        </w:rPr>
        <w:t xml:space="preserve">This pathway reflects the needs of the child as a whole. </w:t>
      </w:r>
      <w:r w:rsidR="000B6275">
        <w:rPr>
          <w:rFonts w:ascii="Arial" w:hAnsi="Arial" w:cs="Arial"/>
          <w:sz w:val="32"/>
          <w:szCs w:val="32"/>
        </w:rPr>
        <w:t xml:space="preserve">The children following the semi-formal pathway are children who are still continuing to develop their realisation (The Engagement Model, 2020) but have a more developed ability to engage with their environment more effectively. These children also have the ability to apply their learning to a variety of contexts and functional situations. This pathway follows an active learning approach through play and exploration and is aimed at developing the children’s creativity and critical thinking. Through the semi-formal pathway the children will begin to develop some subject specific skills such as number, colours, shape, writing and reading. </w:t>
      </w:r>
      <w:r>
        <w:rPr>
          <w:rFonts w:ascii="Arial" w:hAnsi="Arial" w:cs="Arial"/>
          <w:sz w:val="32"/>
          <w:szCs w:val="32"/>
        </w:rPr>
        <w:t xml:space="preserve">This pathway has a strong foundation of basic and life skills that promote independence in our children as well as functional English and Maths through my communication </w:t>
      </w:r>
      <w:r>
        <w:rPr>
          <w:rFonts w:ascii="Arial" w:hAnsi="Arial" w:cs="Arial"/>
          <w:sz w:val="32"/>
          <w:szCs w:val="32"/>
        </w:rPr>
        <w:lastRenderedPageBreak/>
        <w:t xml:space="preserve">and my thinking and problem solving. The children will also gain real life experiences such as going shopping to allow the child to feel part of the community and wider world, but also to help them understand this. </w:t>
      </w:r>
      <w:r w:rsidR="000B6275" w:rsidRPr="00966D62">
        <w:rPr>
          <w:rFonts w:ascii="Arial" w:hAnsi="Arial" w:cs="Arial"/>
          <w:color w:val="000000" w:themeColor="text1"/>
          <w:sz w:val="32"/>
          <w:szCs w:val="32"/>
        </w:rPr>
        <w:t xml:space="preserve">This </w:t>
      </w:r>
      <w:r w:rsidRPr="00966D62">
        <w:rPr>
          <w:rFonts w:ascii="Arial" w:hAnsi="Arial" w:cs="Arial"/>
          <w:color w:val="000000" w:themeColor="text1"/>
          <w:sz w:val="32"/>
          <w:szCs w:val="32"/>
        </w:rPr>
        <w:t xml:space="preserve">pathway allows </w:t>
      </w:r>
      <w:r w:rsidR="000B6275" w:rsidRPr="00966D62">
        <w:rPr>
          <w:rFonts w:ascii="Arial" w:hAnsi="Arial" w:cs="Arial"/>
          <w:color w:val="000000" w:themeColor="text1"/>
          <w:sz w:val="32"/>
          <w:szCs w:val="32"/>
        </w:rPr>
        <w:t>us to promote what our learners need, rather than being constrained by subject areas</w:t>
      </w:r>
      <w:r>
        <w:rPr>
          <w:rFonts w:ascii="Arial" w:hAnsi="Arial" w:cs="Arial"/>
          <w:color w:val="000000" w:themeColor="text1"/>
          <w:sz w:val="32"/>
          <w:szCs w:val="32"/>
        </w:rPr>
        <w:t xml:space="preserve"> and the national curriculum.</w:t>
      </w: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CD1DAE" w:rsidRDefault="00CD1DAE" w:rsidP="00CD1DAE">
      <w:pPr>
        <w:jc w:val="center"/>
      </w:pPr>
    </w:p>
    <w:p w:rsidR="00966D62" w:rsidRDefault="00966D62" w:rsidP="00CD1DAE">
      <w:pPr>
        <w:rPr>
          <w:rFonts w:ascii="Arial" w:hAnsi="Arial" w:cs="Arial"/>
          <w:b/>
          <w:noProof/>
          <w:sz w:val="40"/>
          <w:u w:val="single"/>
          <w:lang w:eastAsia="en-GB"/>
        </w:rPr>
      </w:pPr>
    </w:p>
    <w:p w:rsidR="00966D62" w:rsidRDefault="00966D62" w:rsidP="00CD1DAE">
      <w:pPr>
        <w:rPr>
          <w:rFonts w:ascii="Arial" w:hAnsi="Arial" w:cs="Arial"/>
          <w:b/>
          <w:noProof/>
          <w:sz w:val="40"/>
          <w:u w:val="single"/>
          <w:lang w:eastAsia="en-GB"/>
        </w:rPr>
      </w:pPr>
    </w:p>
    <w:p w:rsidR="00966D62" w:rsidRDefault="00966D62" w:rsidP="00CD1DAE">
      <w:pPr>
        <w:rPr>
          <w:rFonts w:ascii="Arial" w:hAnsi="Arial" w:cs="Arial"/>
          <w:b/>
          <w:noProof/>
          <w:sz w:val="40"/>
          <w:u w:val="single"/>
          <w:lang w:eastAsia="en-GB"/>
        </w:rPr>
      </w:pPr>
    </w:p>
    <w:p w:rsidR="00966D62" w:rsidRDefault="00966D62" w:rsidP="00CD1DAE">
      <w:pPr>
        <w:rPr>
          <w:rFonts w:ascii="Arial" w:hAnsi="Arial" w:cs="Arial"/>
          <w:b/>
          <w:noProof/>
          <w:sz w:val="40"/>
          <w:u w:val="single"/>
          <w:lang w:eastAsia="en-GB"/>
        </w:rPr>
      </w:pPr>
    </w:p>
    <w:p w:rsidR="00966D62" w:rsidRDefault="00966D62" w:rsidP="00CD1DAE">
      <w:pPr>
        <w:rPr>
          <w:rFonts w:ascii="Arial" w:hAnsi="Arial" w:cs="Arial"/>
          <w:b/>
          <w:noProof/>
          <w:sz w:val="40"/>
          <w:u w:val="single"/>
          <w:lang w:eastAsia="en-GB"/>
        </w:rPr>
      </w:pPr>
    </w:p>
    <w:p w:rsidR="00CD1DAE" w:rsidRPr="008922D3" w:rsidRDefault="00CD1DAE" w:rsidP="00CD1DAE">
      <w:pPr>
        <w:rPr>
          <w:rFonts w:ascii="Arial" w:hAnsi="Arial" w:cs="Arial"/>
          <w:b/>
          <w:noProof/>
          <w:sz w:val="40"/>
          <w:u w:val="single"/>
          <w:lang w:eastAsia="en-GB"/>
        </w:rPr>
      </w:pPr>
      <w:r w:rsidRPr="002760F2">
        <w:rPr>
          <w:noProof/>
          <w:lang w:eastAsia="en-GB"/>
        </w:rPr>
        <w:lastRenderedPageBreak/>
        <mc:AlternateContent>
          <mc:Choice Requires="wps">
            <w:drawing>
              <wp:anchor distT="0" distB="0" distL="114300" distR="114300" simplePos="0" relativeHeight="251673600" behindDoc="0" locked="0" layoutInCell="1" allowOverlap="1" wp14:anchorId="7384ED55" wp14:editId="4D91D675">
                <wp:simplePos x="0" y="0"/>
                <wp:positionH relativeFrom="column">
                  <wp:posOffset>-520262</wp:posOffset>
                </wp:positionH>
                <wp:positionV relativeFrom="paragraph">
                  <wp:posOffset>526919</wp:posOffset>
                </wp:positionV>
                <wp:extent cx="2159635" cy="2112580"/>
                <wp:effectExtent l="0" t="0" r="12065" b="40640"/>
                <wp:wrapNone/>
                <wp:docPr id="11" name="Flowchart: Off-page Connector 11"/>
                <wp:cNvGraphicFramePr/>
                <a:graphic xmlns:a="http://schemas.openxmlformats.org/drawingml/2006/main">
                  <a:graphicData uri="http://schemas.microsoft.com/office/word/2010/wordprocessingShape">
                    <wps:wsp>
                      <wps:cNvSpPr/>
                      <wps:spPr>
                        <a:xfrm>
                          <a:off x="0" y="0"/>
                          <a:ext cx="2159635" cy="2112580"/>
                        </a:xfrm>
                        <a:prstGeom prst="flowChartOffpageConnector">
                          <a:avLst/>
                        </a:prstGeom>
                        <a:solidFill>
                          <a:srgbClr val="5B9BD5"/>
                        </a:solidFill>
                        <a:ln w="12700" cap="flat" cmpd="sng" algn="ctr">
                          <a:solidFill>
                            <a:srgbClr val="5B9BD5">
                              <a:shade val="50000"/>
                            </a:srgbClr>
                          </a:solidFill>
                          <a:prstDash val="solid"/>
                          <a:miter lim="800000"/>
                        </a:ln>
                        <a:effectLst/>
                      </wps:spPr>
                      <wps:txbx>
                        <w:txbxContent>
                          <w:p w:rsidR="00CD1DAE" w:rsidRPr="002760F2" w:rsidRDefault="00CD1DAE" w:rsidP="00CD1DAE">
                            <w:pPr>
                              <w:jc w:val="center"/>
                              <w:rPr>
                                <w:rFonts w:ascii="Arial" w:hAnsi="Arial" w:cs="Arial"/>
                                <w:color w:val="FFFFFF" w:themeColor="background1"/>
                                <w:sz w:val="44"/>
                                <w:szCs w:val="44"/>
                              </w:rPr>
                            </w:pPr>
                            <w:r>
                              <w:rPr>
                                <w:rFonts w:ascii="Arial" w:hAnsi="Arial" w:cs="Arial"/>
                                <w:color w:val="FFFFFF" w:themeColor="background1"/>
                                <w:sz w:val="44"/>
                                <w:szCs w:val="44"/>
                              </w:rPr>
                              <w:t>Formal</w:t>
                            </w:r>
                            <w:r>
                              <w:rPr>
                                <w:rFonts w:ascii="Arial" w:hAnsi="Arial" w:cs="Arial"/>
                                <w:color w:val="FFFFFF" w:themeColor="background1"/>
                                <w:sz w:val="44"/>
                                <w:szCs w:val="44"/>
                              </w:rPr>
                              <w:t xml:space="preserve"> </w:t>
                            </w:r>
                            <w:r w:rsidRPr="002760F2">
                              <w:rPr>
                                <w:rFonts w:ascii="Arial" w:hAnsi="Arial" w:cs="Arial"/>
                                <w:color w:val="FFFFFF" w:themeColor="background1"/>
                                <w:sz w:val="44"/>
                                <w:szCs w:val="44"/>
                              </w:rPr>
                              <w:t xml:space="preserve">pathway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84ED55" id="Flowchart: Off-page Connector 11" o:spid="_x0000_s1032" type="#_x0000_t177" style="position:absolute;margin-left:-40.95pt;margin-top:41.5pt;width:170.05pt;height:166.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" fillcolor="#5b9bd5" strokecolor="#41719c" strokeweight="1pt">
                <v:textbox>
                  <w:txbxContent>
                    <w:p w:rsidR="00CD1DAE" w:rsidRPr="002760F2" w:rsidRDefault="00CD1DAE" w:rsidP="00CD1DAE">
                      <w:pPr>
                        <w:jc w:val="center"/>
                        <w:rPr>
                          <w:rFonts w:ascii="Arial" w:hAnsi="Arial" w:cs="Arial"/>
                          <w:color w:val="FFFFFF" w:themeColor="background1"/>
                          <w:sz w:val="44"/>
                          <w:szCs w:val="44"/>
                        </w:rPr>
                      </w:pPr>
                      <w:r>
                        <w:rPr>
                          <w:rFonts w:ascii="Arial" w:hAnsi="Arial" w:cs="Arial"/>
                          <w:color w:val="FFFFFF" w:themeColor="background1"/>
                          <w:sz w:val="44"/>
                          <w:szCs w:val="44"/>
                        </w:rPr>
                        <w:t>Formal</w:t>
                      </w:r>
                      <w:r>
                        <w:rPr>
                          <w:rFonts w:ascii="Arial" w:hAnsi="Arial" w:cs="Arial"/>
                          <w:color w:val="FFFFFF" w:themeColor="background1"/>
                          <w:sz w:val="44"/>
                          <w:szCs w:val="44"/>
                        </w:rPr>
                        <w:t xml:space="preserve"> </w:t>
                      </w:r>
                      <w:r w:rsidRPr="002760F2">
                        <w:rPr>
                          <w:rFonts w:ascii="Arial" w:hAnsi="Arial" w:cs="Arial"/>
                          <w:color w:val="FFFFFF" w:themeColor="background1"/>
                          <w:sz w:val="44"/>
                          <w:szCs w:val="44"/>
                        </w:rPr>
                        <w:t xml:space="preserve">pathway </w:t>
                      </w:r>
                    </w:p>
                  </w:txbxContent>
                </v:textbox>
              </v:shape>
            </w:pict>
          </mc:Fallback>
        </mc:AlternateContent>
      </w:r>
      <w:r>
        <w:rPr>
          <w:rFonts w:ascii="Arial" w:hAnsi="Arial" w:cs="Arial"/>
          <w:b/>
          <w:noProof/>
          <w:sz w:val="40"/>
          <w:u w:val="single"/>
          <w:lang w:eastAsia="en-GB"/>
        </w:rPr>
        <w:t xml:space="preserve">Formal </w:t>
      </w:r>
      <w:r w:rsidRPr="008922D3">
        <w:rPr>
          <w:rFonts w:ascii="Arial" w:hAnsi="Arial" w:cs="Arial"/>
          <w:b/>
          <w:noProof/>
          <w:sz w:val="40"/>
          <w:u w:val="single"/>
          <w:lang w:eastAsia="en-GB"/>
        </w:rPr>
        <w:t>Pathway</w:t>
      </w:r>
    </w:p>
    <w:p w:rsidR="00EA41EF" w:rsidRDefault="00CD1DAE" w:rsidP="00CD1DAE">
      <w:pPr>
        <w:jc w:val="center"/>
      </w:pPr>
      <w:r w:rsidRPr="00CD1DAE">
        <w:rPr>
          <w:noProof/>
          <w:lang w:eastAsia="en-GB"/>
        </w:rPr>
        <mc:AlternateContent>
          <mc:Choice Requires="wps">
            <w:drawing>
              <wp:anchor distT="0" distB="0" distL="114300" distR="114300" simplePos="0" relativeHeight="251675648" behindDoc="0" locked="0" layoutInCell="1" allowOverlap="1" wp14:anchorId="326E35D1" wp14:editId="4913632C">
                <wp:simplePos x="0" y="0"/>
                <wp:positionH relativeFrom="margin">
                  <wp:posOffset>1644015</wp:posOffset>
                </wp:positionH>
                <wp:positionV relativeFrom="paragraph">
                  <wp:posOffset>134620</wp:posOffset>
                </wp:positionV>
                <wp:extent cx="7015480" cy="2601311"/>
                <wp:effectExtent l="19050" t="19050" r="13970" b="46990"/>
                <wp:wrapNone/>
                <wp:docPr id="12" name="Down Arrow Callout 12"/>
                <wp:cNvGraphicFramePr/>
                <a:graphic xmlns:a="http://schemas.openxmlformats.org/drawingml/2006/main">
                  <a:graphicData uri="http://schemas.microsoft.com/office/word/2010/wordprocessingShape">
                    <wps:wsp>
                      <wps:cNvSpPr/>
                      <wps:spPr>
                        <a:xfrm>
                          <a:off x="0" y="0"/>
                          <a:ext cx="7015480" cy="2601311"/>
                        </a:xfrm>
                        <a:prstGeom prst="downArrowCallout">
                          <a:avLst/>
                        </a:prstGeom>
                        <a:solidFill>
                          <a:sysClr val="window" lastClr="FFFFFF"/>
                        </a:solidFill>
                        <a:ln w="38100" cap="flat" cmpd="sng" algn="ctr">
                          <a:solidFill>
                            <a:srgbClr val="5B9BD5">
                              <a:shade val="50000"/>
                            </a:srgbClr>
                          </a:solidFill>
                          <a:prstDash val="solid"/>
                          <a:miter lim="800000"/>
                        </a:ln>
                        <a:effectLst/>
                      </wps:spPr>
                      <wps:txbx>
                        <w:txbxContent>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Literacy</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 xml:space="preserve">Maths </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Science</w:t>
                            </w:r>
                          </w:p>
                          <w:p w:rsidR="00CD1DAE" w:rsidRPr="008922D3" w:rsidRDefault="00CD1DAE" w:rsidP="00CD1DAE">
                            <w:pPr>
                              <w:pStyle w:val="ListParagraph"/>
                              <w:numPr>
                                <w:ilvl w:val="0"/>
                                <w:numId w:val="3"/>
                              </w:numPr>
                              <w:jc w:val="center"/>
                              <w:rPr>
                                <w:sz w:val="40"/>
                                <w:szCs w:val="40"/>
                              </w:rPr>
                            </w:pPr>
                            <w:r>
                              <w:rPr>
                                <w:rFonts w:ascii="Calibri" w:hAnsi="Calibri" w:cs="Calibri"/>
                                <w:color w:val="000000"/>
                                <w:sz w:val="40"/>
                                <w:szCs w:val="40"/>
                              </w:rPr>
                              <w:t xml:space="preserve">Independence </w:t>
                            </w:r>
                          </w:p>
                          <w:p w:rsidR="00CD1DAE" w:rsidRDefault="00CD1DAE" w:rsidP="00CD1DAE"/>
                          <w:p w:rsidR="00CD1DAE" w:rsidRDefault="00CD1DAE" w:rsidP="00CD1D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E35D1" id="Down Arrow Callout 12" o:spid="_x0000_s1033" type="#_x0000_t80" style="position:absolute;left:0;text-align:left;margin-left:129.45pt;margin-top:10.6pt;width:552.4pt;height:20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" adj="14035,8798,16200,9799" fillcolor="window" strokecolor="#41719c" strokeweight="3pt">
                <v:textbox>
                  <w:txbxContent>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Literacy</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 xml:space="preserve">Maths </w:t>
                      </w:r>
                    </w:p>
                    <w:p w:rsidR="00CD1DAE" w:rsidRPr="00CD1DAE" w:rsidRDefault="00CD1DAE" w:rsidP="00CD1DAE">
                      <w:pPr>
                        <w:pStyle w:val="ListParagraph"/>
                        <w:numPr>
                          <w:ilvl w:val="0"/>
                          <w:numId w:val="3"/>
                        </w:numPr>
                        <w:jc w:val="center"/>
                        <w:rPr>
                          <w:sz w:val="40"/>
                          <w:szCs w:val="40"/>
                        </w:rPr>
                      </w:pPr>
                      <w:r>
                        <w:rPr>
                          <w:rFonts w:ascii="Calibri" w:hAnsi="Calibri" w:cs="Calibri"/>
                          <w:color w:val="000000"/>
                          <w:sz w:val="40"/>
                          <w:szCs w:val="40"/>
                        </w:rPr>
                        <w:t>Science</w:t>
                      </w:r>
                    </w:p>
                    <w:p w:rsidR="00CD1DAE" w:rsidRPr="008922D3" w:rsidRDefault="00CD1DAE" w:rsidP="00CD1DAE">
                      <w:pPr>
                        <w:pStyle w:val="ListParagraph"/>
                        <w:numPr>
                          <w:ilvl w:val="0"/>
                          <w:numId w:val="3"/>
                        </w:numPr>
                        <w:jc w:val="center"/>
                        <w:rPr>
                          <w:sz w:val="40"/>
                          <w:szCs w:val="40"/>
                        </w:rPr>
                      </w:pPr>
                      <w:r>
                        <w:rPr>
                          <w:rFonts w:ascii="Calibri" w:hAnsi="Calibri" w:cs="Calibri"/>
                          <w:color w:val="000000"/>
                          <w:sz w:val="40"/>
                          <w:szCs w:val="40"/>
                        </w:rPr>
                        <w:t xml:space="preserve">Independence </w:t>
                      </w:r>
                    </w:p>
                    <w:p w:rsidR="00CD1DAE" w:rsidRDefault="00CD1DAE" w:rsidP="00CD1DAE"/>
                    <w:p w:rsidR="00CD1DAE" w:rsidRDefault="00CD1DAE" w:rsidP="00CD1DAE"/>
                  </w:txbxContent>
                </v:textbox>
                <w10:wrap anchorx="margin"/>
              </v:shape>
            </w:pict>
          </mc:Fallback>
        </mc:AlternateContent>
      </w:r>
    </w:p>
    <w:p w:rsidR="00EA41EF" w:rsidRPr="00EA41EF" w:rsidRDefault="00EA41EF" w:rsidP="00EA41EF"/>
    <w:p w:rsidR="00EA41EF" w:rsidRPr="00EA41EF" w:rsidRDefault="00EA41EF" w:rsidP="00EA41EF"/>
    <w:p w:rsidR="00EA41EF" w:rsidRPr="00EA41EF" w:rsidRDefault="00EA41EF" w:rsidP="00EA41EF"/>
    <w:p w:rsidR="00EA41EF" w:rsidRPr="00EA41EF" w:rsidRDefault="00EA41EF" w:rsidP="00EA41EF"/>
    <w:p w:rsidR="00EA41EF" w:rsidRPr="00EA41EF" w:rsidRDefault="00EA41EF" w:rsidP="00EA41EF"/>
    <w:p w:rsidR="00EA41EF" w:rsidRPr="00EA41EF" w:rsidRDefault="00EA41EF" w:rsidP="00EA41EF"/>
    <w:p w:rsidR="00EA41EF" w:rsidRPr="00EA41EF" w:rsidRDefault="00EA41EF" w:rsidP="00EA41EF"/>
    <w:p w:rsidR="00EA41EF" w:rsidRPr="00EA41EF" w:rsidRDefault="00EA41EF" w:rsidP="00EA41EF"/>
    <w:p w:rsidR="00EA41EF" w:rsidRPr="00EA41EF" w:rsidRDefault="00EA41EF" w:rsidP="00EA41EF"/>
    <w:p w:rsidR="00EA41EF" w:rsidRDefault="00EA41EF" w:rsidP="00EA41EF"/>
    <w:p w:rsidR="00CD1DAE" w:rsidRPr="00EA41EF" w:rsidRDefault="00EA41EF" w:rsidP="00EA41EF">
      <w:pPr>
        <w:rPr>
          <w:rFonts w:ascii="Arial" w:hAnsi="Arial" w:cs="Arial"/>
          <w:color w:val="000000" w:themeColor="text1"/>
          <w:sz w:val="32"/>
          <w:szCs w:val="32"/>
        </w:rPr>
      </w:pPr>
      <w:r w:rsidRPr="00EA41EF">
        <w:rPr>
          <w:rFonts w:ascii="Arial" w:hAnsi="Arial" w:cs="Arial"/>
          <w:color w:val="000000" w:themeColor="text1"/>
          <w:sz w:val="32"/>
          <w:szCs w:val="32"/>
          <w:shd w:val="clear" w:color="auto" w:fill="FFFFFF"/>
        </w:rPr>
        <w:t>The Formal Pathway has been developed t</w:t>
      </w:r>
      <w:r>
        <w:rPr>
          <w:rFonts w:ascii="Arial" w:hAnsi="Arial" w:cs="Arial"/>
          <w:color w:val="000000" w:themeColor="text1"/>
          <w:sz w:val="32"/>
          <w:szCs w:val="32"/>
          <w:shd w:val="clear" w:color="auto" w:fill="FFFFFF"/>
        </w:rPr>
        <w:t xml:space="preserve">o meet the needs of pupils </w:t>
      </w:r>
      <w:r w:rsidRPr="00EA41EF">
        <w:rPr>
          <w:rFonts w:ascii="Arial" w:hAnsi="Arial" w:cs="Arial"/>
          <w:color w:val="000000" w:themeColor="text1"/>
          <w:sz w:val="32"/>
          <w:szCs w:val="32"/>
          <w:shd w:val="clear" w:color="auto" w:fill="FFFFFF"/>
        </w:rPr>
        <w:t>who are still developing the ability to apply their learning to varying contexts and functional situations but are developmentally secure enough in early subject specific and semi-formal learning that they can access pre-national curriculum learning at an almost year 1 level. At this stage pupils will access timetabled subject specific learning in Maths, English, Science and Religious Education supported by broader learning from the Semi-formal curriculum.</w:t>
      </w:r>
      <w:bookmarkStart w:id="0" w:name="_GoBack"/>
      <w:bookmarkEnd w:id="0"/>
    </w:p>
    <w:sectPr w:rsidR="00CD1DAE" w:rsidRPr="00EA41EF" w:rsidSect="00773D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8A" w:rsidRDefault="00793D8A" w:rsidP="008922D3">
      <w:pPr>
        <w:spacing w:after="0" w:line="240" w:lineRule="auto"/>
      </w:pPr>
      <w:r>
        <w:separator/>
      </w:r>
    </w:p>
  </w:endnote>
  <w:endnote w:type="continuationSeparator" w:id="0">
    <w:p w:rsidR="00793D8A" w:rsidRDefault="00793D8A" w:rsidP="0089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8A" w:rsidRDefault="00793D8A" w:rsidP="008922D3">
      <w:pPr>
        <w:spacing w:after="0" w:line="240" w:lineRule="auto"/>
      </w:pPr>
      <w:r>
        <w:separator/>
      </w:r>
    </w:p>
  </w:footnote>
  <w:footnote w:type="continuationSeparator" w:id="0">
    <w:p w:rsidR="00793D8A" w:rsidRDefault="00793D8A" w:rsidP="00892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103"/>
    <w:multiLevelType w:val="hybridMultilevel"/>
    <w:tmpl w:val="DA6E4BFC"/>
    <w:lvl w:ilvl="0" w:tplc="6BE24B16">
      <w:start w:val="1"/>
      <w:numFmt w:val="bullet"/>
      <w:lvlText w:val="•"/>
      <w:lvlJc w:val="left"/>
      <w:pPr>
        <w:tabs>
          <w:tab w:val="num" w:pos="720"/>
        </w:tabs>
        <w:ind w:left="720" w:hanging="360"/>
      </w:pPr>
      <w:rPr>
        <w:rFonts w:ascii="Times New Roman" w:hAnsi="Times New Roman" w:hint="default"/>
      </w:rPr>
    </w:lvl>
    <w:lvl w:ilvl="1" w:tplc="EBF00368" w:tentative="1">
      <w:start w:val="1"/>
      <w:numFmt w:val="bullet"/>
      <w:lvlText w:val="•"/>
      <w:lvlJc w:val="left"/>
      <w:pPr>
        <w:tabs>
          <w:tab w:val="num" w:pos="1440"/>
        </w:tabs>
        <w:ind w:left="1440" w:hanging="360"/>
      </w:pPr>
      <w:rPr>
        <w:rFonts w:ascii="Times New Roman" w:hAnsi="Times New Roman" w:hint="default"/>
      </w:rPr>
    </w:lvl>
    <w:lvl w:ilvl="2" w:tplc="FBCE9E32" w:tentative="1">
      <w:start w:val="1"/>
      <w:numFmt w:val="bullet"/>
      <w:lvlText w:val="•"/>
      <w:lvlJc w:val="left"/>
      <w:pPr>
        <w:tabs>
          <w:tab w:val="num" w:pos="2160"/>
        </w:tabs>
        <w:ind w:left="2160" w:hanging="360"/>
      </w:pPr>
      <w:rPr>
        <w:rFonts w:ascii="Times New Roman" w:hAnsi="Times New Roman" w:hint="default"/>
      </w:rPr>
    </w:lvl>
    <w:lvl w:ilvl="3" w:tplc="730C3564" w:tentative="1">
      <w:start w:val="1"/>
      <w:numFmt w:val="bullet"/>
      <w:lvlText w:val="•"/>
      <w:lvlJc w:val="left"/>
      <w:pPr>
        <w:tabs>
          <w:tab w:val="num" w:pos="2880"/>
        </w:tabs>
        <w:ind w:left="2880" w:hanging="360"/>
      </w:pPr>
      <w:rPr>
        <w:rFonts w:ascii="Times New Roman" w:hAnsi="Times New Roman" w:hint="default"/>
      </w:rPr>
    </w:lvl>
    <w:lvl w:ilvl="4" w:tplc="AAFAC44C" w:tentative="1">
      <w:start w:val="1"/>
      <w:numFmt w:val="bullet"/>
      <w:lvlText w:val="•"/>
      <w:lvlJc w:val="left"/>
      <w:pPr>
        <w:tabs>
          <w:tab w:val="num" w:pos="3600"/>
        </w:tabs>
        <w:ind w:left="3600" w:hanging="360"/>
      </w:pPr>
      <w:rPr>
        <w:rFonts w:ascii="Times New Roman" w:hAnsi="Times New Roman" w:hint="default"/>
      </w:rPr>
    </w:lvl>
    <w:lvl w:ilvl="5" w:tplc="367805BC" w:tentative="1">
      <w:start w:val="1"/>
      <w:numFmt w:val="bullet"/>
      <w:lvlText w:val="•"/>
      <w:lvlJc w:val="left"/>
      <w:pPr>
        <w:tabs>
          <w:tab w:val="num" w:pos="4320"/>
        </w:tabs>
        <w:ind w:left="4320" w:hanging="360"/>
      </w:pPr>
      <w:rPr>
        <w:rFonts w:ascii="Times New Roman" w:hAnsi="Times New Roman" w:hint="default"/>
      </w:rPr>
    </w:lvl>
    <w:lvl w:ilvl="6" w:tplc="6EEEF83C" w:tentative="1">
      <w:start w:val="1"/>
      <w:numFmt w:val="bullet"/>
      <w:lvlText w:val="•"/>
      <w:lvlJc w:val="left"/>
      <w:pPr>
        <w:tabs>
          <w:tab w:val="num" w:pos="5040"/>
        </w:tabs>
        <w:ind w:left="5040" w:hanging="360"/>
      </w:pPr>
      <w:rPr>
        <w:rFonts w:ascii="Times New Roman" w:hAnsi="Times New Roman" w:hint="default"/>
      </w:rPr>
    </w:lvl>
    <w:lvl w:ilvl="7" w:tplc="D3C24E10" w:tentative="1">
      <w:start w:val="1"/>
      <w:numFmt w:val="bullet"/>
      <w:lvlText w:val="•"/>
      <w:lvlJc w:val="left"/>
      <w:pPr>
        <w:tabs>
          <w:tab w:val="num" w:pos="5760"/>
        </w:tabs>
        <w:ind w:left="5760" w:hanging="360"/>
      </w:pPr>
      <w:rPr>
        <w:rFonts w:ascii="Times New Roman" w:hAnsi="Times New Roman" w:hint="default"/>
      </w:rPr>
    </w:lvl>
    <w:lvl w:ilvl="8" w:tplc="2F94A0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9B12BA"/>
    <w:multiLevelType w:val="hybridMultilevel"/>
    <w:tmpl w:val="399EE432"/>
    <w:lvl w:ilvl="0" w:tplc="12209C72">
      <w:start w:val="1"/>
      <w:numFmt w:val="bullet"/>
      <w:lvlText w:val="•"/>
      <w:lvlJc w:val="left"/>
      <w:pPr>
        <w:tabs>
          <w:tab w:val="num" w:pos="720"/>
        </w:tabs>
        <w:ind w:left="720" w:hanging="360"/>
      </w:pPr>
      <w:rPr>
        <w:rFonts w:ascii="Times New Roman" w:hAnsi="Times New Roman" w:hint="default"/>
      </w:rPr>
    </w:lvl>
    <w:lvl w:ilvl="1" w:tplc="5D0E7424" w:tentative="1">
      <w:start w:val="1"/>
      <w:numFmt w:val="bullet"/>
      <w:lvlText w:val="•"/>
      <w:lvlJc w:val="left"/>
      <w:pPr>
        <w:tabs>
          <w:tab w:val="num" w:pos="1440"/>
        </w:tabs>
        <w:ind w:left="1440" w:hanging="360"/>
      </w:pPr>
      <w:rPr>
        <w:rFonts w:ascii="Times New Roman" w:hAnsi="Times New Roman" w:hint="default"/>
      </w:rPr>
    </w:lvl>
    <w:lvl w:ilvl="2" w:tplc="04DA6EAA" w:tentative="1">
      <w:start w:val="1"/>
      <w:numFmt w:val="bullet"/>
      <w:lvlText w:val="•"/>
      <w:lvlJc w:val="left"/>
      <w:pPr>
        <w:tabs>
          <w:tab w:val="num" w:pos="2160"/>
        </w:tabs>
        <w:ind w:left="2160" w:hanging="360"/>
      </w:pPr>
      <w:rPr>
        <w:rFonts w:ascii="Times New Roman" w:hAnsi="Times New Roman" w:hint="default"/>
      </w:rPr>
    </w:lvl>
    <w:lvl w:ilvl="3" w:tplc="CB842CFA" w:tentative="1">
      <w:start w:val="1"/>
      <w:numFmt w:val="bullet"/>
      <w:lvlText w:val="•"/>
      <w:lvlJc w:val="left"/>
      <w:pPr>
        <w:tabs>
          <w:tab w:val="num" w:pos="2880"/>
        </w:tabs>
        <w:ind w:left="2880" w:hanging="360"/>
      </w:pPr>
      <w:rPr>
        <w:rFonts w:ascii="Times New Roman" w:hAnsi="Times New Roman" w:hint="default"/>
      </w:rPr>
    </w:lvl>
    <w:lvl w:ilvl="4" w:tplc="D03C368E" w:tentative="1">
      <w:start w:val="1"/>
      <w:numFmt w:val="bullet"/>
      <w:lvlText w:val="•"/>
      <w:lvlJc w:val="left"/>
      <w:pPr>
        <w:tabs>
          <w:tab w:val="num" w:pos="3600"/>
        </w:tabs>
        <w:ind w:left="3600" w:hanging="360"/>
      </w:pPr>
      <w:rPr>
        <w:rFonts w:ascii="Times New Roman" w:hAnsi="Times New Roman" w:hint="default"/>
      </w:rPr>
    </w:lvl>
    <w:lvl w:ilvl="5" w:tplc="34A284F6" w:tentative="1">
      <w:start w:val="1"/>
      <w:numFmt w:val="bullet"/>
      <w:lvlText w:val="•"/>
      <w:lvlJc w:val="left"/>
      <w:pPr>
        <w:tabs>
          <w:tab w:val="num" w:pos="4320"/>
        </w:tabs>
        <w:ind w:left="4320" w:hanging="360"/>
      </w:pPr>
      <w:rPr>
        <w:rFonts w:ascii="Times New Roman" w:hAnsi="Times New Roman" w:hint="default"/>
      </w:rPr>
    </w:lvl>
    <w:lvl w:ilvl="6" w:tplc="5054151C" w:tentative="1">
      <w:start w:val="1"/>
      <w:numFmt w:val="bullet"/>
      <w:lvlText w:val="•"/>
      <w:lvlJc w:val="left"/>
      <w:pPr>
        <w:tabs>
          <w:tab w:val="num" w:pos="5040"/>
        </w:tabs>
        <w:ind w:left="5040" w:hanging="360"/>
      </w:pPr>
      <w:rPr>
        <w:rFonts w:ascii="Times New Roman" w:hAnsi="Times New Roman" w:hint="default"/>
      </w:rPr>
    </w:lvl>
    <w:lvl w:ilvl="7" w:tplc="3FB8C618" w:tentative="1">
      <w:start w:val="1"/>
      <w:numFmt w:val="bullet"/>
      <w:lvlText w:val="•"/>
      <w:lvlJc w:val="left"/>
      <w:pPr>
        <w:tabs>
          <w:tab w:val="num" w:pos="5760"/>
        </w:tabs>
        <w:ind w:left="5760" w:hanging="360"/>
      </w:pPr>
      <w:rPr>
        <w:rFonts w:ascii="Times New Roman" w:hAnsi="Times New Roman" w:hint="default"/>
      </w:rPr>
    </w:lvl>
    <w:lvl w:ilvl="8" w:tplc="219005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6B29E8"/>
    <w:multiLevelType w:val="hybridMultilevel"/>
    <w:tmpl w:val="D564E3F2"/>
    <w:lvl w:ilvl="0" w:tplc="6BE24B1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B9"/>
    <w:rsid w:val="00024CA1"/>
    <w:rsid w:val="000B6275"/>
    <w:rsid w:val="00117B68"/>
    <w:rsid w:val="001A5F05"/>
    <w:rsid w:val="001B4AD0"/>
    <w:rsid w:val="002760F2"/>
    <w:rsid w:val="00343287"/>
    <w:rsid w:val="005240EA"/>
    <w:rsid w:val="00686B3F"/>
    <w:rsid w:val="00773D59"/>
    <w:rsid w:val="00793D8A"/>
    <w:rsid w:val="008362B9"/>
    <w:rsid w:val="008922D3"/>
    <w:rsid w:val="008A52BD"/>
    <w:rsid w:val="009124EE"/>
    <w:rsid w:val="00966D62"/>
    <w:rsid w:val="00B053B8"/>
    <w:rsid w:val="00CD1DAE"/>
    <w:rsid w:val="00EA4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40EB2-72E9-4431-B118-1FBFC0D4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978kmbbb">
    <w:name w:val="styl978kmbbb"/>
    <w:basedOn w:val="DefaultParagraphFont"/>
    <w:rsid w:val="008362B9"/>
  </w:style>
  <w:style w:type="character" w:customStyle="1" w:styleId="styl978fxbjd">
    <w:name w:val="styl978fxbjd"/>
    <w:basedOn w:val="DefaultParagraphFont"/>
    <w:rsid w:val="008362B9"/>
  </w:style>
  <w:style w:type="paragraph" w:styleId="ListParagraph">
    <w:name w:val="List Paragraph"/>
    <w:basedOn w:val="Normal"/>
    <w:uiPriority w:val="34"/>
    <w:qFormat/>
    <w:rsid w:val="00343287"/>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styl843ezmru">
    <w:name w:val="styl843ezmru"/>
    <w:basedOn w:val="DefaultParagraphFont"/>
    <w:rsid w:val="008922D3"/>
  </w:style>
  <w:style w:type="paragraph" w:styleId="Header">
    <w:name w:val="header"/>
    <w:basedOn w:val="Normal"/>
    <w:link w:val="HeaderChar"/>
    <w:uiPriority w:val="99"/>
    <w:unhideWhenUsed/>
    <w:rsid w:val="00892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2D3"/>
  </w:style>
  <w:style w:type="paragraph" w:styleId="Footer">
    <w:name w:val="footer"/>
    <w:basedOn w:val="Normal"/>
    <w:link w:val="FooterChar"/>
    <w:uiPriority w:val="99"/>
    <w:unhideWhenUsed/>
    <w:rsid w:val="00892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2D3"/>
  </w:style>
  <w:style w:type="paragraph" w:styleId="NormalWeb">
    <w:name w:val="Normal (Web)"/>
    <w:basedOn w:val="Normal"/>
    <w:uiPriority w:val="99"/>
    <w:unhideWhenUsed/>
    <w:rsid w:val="00686B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853453">
      <w:bodyDiv w:val="1"/>
      <w:marLeft w:val="0"/>
      <w:marRight w:val="0"/>
      <w:marTop w:val="0"/>
      <w:marBottom w:val="0"/>
      <w:divBdr>
        <w:top w:val="none" w:sz="0" w:space="0" w:color="auto"/>
        <w:left w:val="none" w:sz="0" w:space="0" w:color="auto"/>
        <w:bottom w:val="none" w:sz="0" w:space="0" w:color="auto"/>
        <w:right w:val="none" w:sz="0" w:space="0" w:color="auto"/>
      </w:divBdr>
      <w:divsChild>
        <w:div w:id="783959159">
          <w:marLeft w:val="547"/>
          <w:marRight w:val="0"/>
          <w:marTop w:val="0"/>
          <w:marBottom w:val="0"/>
          <w:divBdr>
            <w:top w:val="none" w:sz="0" w:space="0" w:color="auto"/>
            <w:left w:val="none" w:sz="0" w:space="0" w:color="auto"/>
            <w:bottom w:val="none" w:sz="0" w:space="0" w:color="auto"/>
            <w:right w:val="none" w:sz="0" w:space="0" w:color="auto"/>
          </w:divBdr>
        </w:div>
        <w:div w:id="158204923">
          <w:marLeft w:val="547"/>
          <w:marRight w:val="0"/>
          <w:marTop w:val="0"/>
          <w:marBottom w:val="0"/>
          <w:divBdr>
            <w:top w:val="none" w:sz="0" w:space="0" w:color="auto"/>
            <w:left w:val="none" w:sz="0" w:space="0" w:color="auto"/>
            <w:bottom w:val="none" w:sz="0" w:space="0" w:color="auto"/>
            <w:right w:val="none" w:sz="0" w:space="0" w:color="auto"/>
          </w:divBdr>
        </w:div>
        <w:div w:id="855073334">
          <w:marLeft w:val="547"/>
          <w:marRight w:val="0"/>
          <w:marTop w:val="0"/>
          <w:marBottom w:val="0"/>
          <w:divBdr>
            <w:top w:val="none" w:sz="0" w:space="0" w:color="auto"/>
            <w:left w:val="none" w:sz="0" w:space="0" w:color="auto"/>
            <w:bottom w:val="none" w:sz="0" w:space="0" w:color="auto"/>
            <w:right w:val="none" w:sz="0" w:space="0" w:color="auto"/>
          </w:divBdr>
        </w:div>
        <w:div w:id="70198901">
          <w:marLeft w:val="547"/>
          <w:marRight w:val="0"/>
          <w:marTop w:val="0"/>
          <w:marBottom w:val="0"/>
          <w:divBdr>
            <w:top w:val="none" w:sz="0" w:space="0" w:color="auto"/>
            <w:left w:val="none" w:sz="0" w:space="0" w:color="auto"/>
            <w:bottom w:val="none" w:sz="0" w:space="0" w:color="auto"/>
            <w:right w:val="none" w:sz="0" w:space="0" w:color="auto"/>
          </w:divBdr>
        </w:div>
        <w:div w:id="1146430112">
          <w:marLeft w:val="547"/>
          <w:marRight w:val="0"/>
          <w:marTop w:val="0"/>
          <w:marBottom w:val="0"/>
          <w:divBdr>
            <w:top w:val="none" w:sz="0" w:space="0" w:color="auto"/>
            <w:left w:val="none" w:sz="0" w:space="0" w:color="auto"/>
            <w:bottom w:val="none" w:sz="0" w:space="0" w:color="auto"/>
            <w:right w:val="none" w:sz="0" w:space="0" w:color="auto"/>
          </w:divBdr>
        </w:div>
        <w:div w:id="535199247">
          <w:marLeft w:val="547"/>
          <w:marRight w:val="0"/>
          <w:marTop w:val="0"/>
          <w:marBottom w:val="0"/>
          <w:divBdr>
            <w:top w:val="none" w:sz="0" w:space="0" w:color="auto"/>
            <w:left w:val="none" w:sz="0" w:space="0" w:color="auto"/>
            <w:bottom w:val="none" w:sz="0" w:space="0" w:color="auto"/>
            <w:right w:val="none" w:sz="0" w:space="0" w:color="auto"/>
          </w:divBdr>
        </w:div>
        <w:div w:id="1840392153">
          <w:marLeft w:val="547"/>
          <w:marRight w:val="0"/>
          <w:marTop w:val="0"/>
          <w:marBottom w:val="0"/>
          <w:divBdr>
            <w:top w:val="none" w:sz="0" w:space="0" w:color="auto"/>
            <w:left w:val="none" w:sz="0" w:space="0" w:color="auto"/>
            <w:bottom w:val="none" w:sz="0" w:space="0" w:color="auto"/>
            <w:right w:val="none" w:sz="0" w:space="0" w:color="auto"/>
          </w:divBdr>
        </w:div>
        <w:div w:id="1890413437">
          <w:marLeft w:val="547"/>
          <w:marRight w:val="0"/>
          <w:marTop w:val="0"/>
          <w:marBottom w:val="0"/>
          <w:divBdr>
            <w:top w:val="none" w:sz="0" w:space="0" w:color="auto"/>
            <w:left w:val="none" w:sz="0" w:space="0" w:color="auto"/>
            <w:bottom w:val="none" w:sz="0" w:space="0" w:color="auto"/>
            <w:right w:val="none" w:sz="0" w:space="0" w:color="auto"/>
          </w:divBdr>
        </w:div>
        <w:div w:id="437070716">
          <w:marLeft w:val="547"/>
          <w:marRight w:val="0"/>
          <w:marTop w:val="0"/>
          <w:marBottom w:val="0"/>
          <w:divBdr>
            <w:top w:val="none" w:sz="0" w:space="0" w:color="auto"/>
            <w:left w:val="none" w:sz="0" w:space="0" w:color="auto"/>
            <w:bottom w:val="none" w:sz="0" w:space="0" w:color="auto"/>
            <w:right w:val="none" w:sz="0" w:space="0" w:color="auto"/>
          </w:divBdr>
        </w:div>
        <w:div w:id="89668499">
          <w:marLeft w:val="547"/>
          <w:marRight w:val="0"/>
          <w:marTop w:val="0"/>
          <w:marBottom w:val="0"/>
          <w:divBdr>
            <w:top w:val="none" w:sz="0" w:space="0" w:color="auto"/>
            <w:left w:val="none" w:sz="0" w:space="0" w:color="auto"/>
            <w:bottom w:val="none" w:sz="0" w:space="0" w:color="auto"/>
            <w:right w:val="none" w:sz="0" w:space="0" w:color="auto"/>
          </w:divBdr>
        </w:div>
      </w:divsChild>
    </w:div>
    <w:div w:id="713849429">
      <w:bodyDiv w:val="1"/>
      <w:marLeft w:val="0"/>
      <w:marRight w:val="0"/>
      <w:marTop w:val="0"/>
      <w:marBottom w:val="0"/>
      <w:divBdr>
        <w:top w:val="none" w:sz="0" w:space="0" w:color="auto"/>
        <w:left w:val="none" w:sz="0" w:space="0" w:color="auto"/>
        <w:bottom w:val="none" w:sz="0" w:space="0" w:color="auto"/>
        <w:right w:val="none" w:sz="0" w:space="0" w:color="auto"/>
      </w:divBdr>
    </w:div>
    <w:div w:id="1181309926">
      <w:bodyDiv w:val="1"/>
      <w:marLeft w:val="0"/>
      <w:marRight w:val="0"/>
      <w:marTop w:val="0"/>
      <w:marBottom w:val="0"/>
      <w:divBdr>
        <w:top w:val="none" w:sz="0" w:space="0" w:color="auto"/>
        <w:left w:val="none" w:sz="0" w:space="0" w:color="auto"/>
        <w:bottom w:val="none" w:sz="0" w:space="0" w:color="auto"/>
        <w:right w:val="none" w:sz="0" w:space="0" w:color="auto"/>
      </w:divBdr>
    </w:div>
    <w:div w:id="1513571227">
      <w:bodyDiv w:val="1"/>
      <w:marLeft w:val="0"/>
      <w:marRight w:val="0"/>
      <w:marTop w:val="0"/>
      <w:marBottom w:val="0"/>
      <w:divBdr>
        <w:top w:val="none" w:sz="0" w:space="0" w:color="auto"/>
        <w:left w:val="none" w:sz="0" w:space="0" w:color="auto"/>
        <w:bottom w:val="none" w:sz="0" w:space="0" w:color="auto"/>
        <w:right w:val="none" w:sz="0" w:space="0" w:color="auto"/>
      </w:divBdr>
      <w:divsChild>
        <w:div w:id="406928659">
          <w:marLeft w:val="547"/>
          <w:marRight w:val="0"/>
          <w:marTop w:val="0"/>
          <w:marBottom w:val="0"/>
          <w:divBdr>
            <w:top w:val="none" w:sz="0" w:space="0" w:color="auto"/>
            <w:left w:val="none" w:sz="0" w:space="0" w:color="auto"/>
            <w:bottom w:val="none" w:sz="0" w:space="0" w:color="auto"/>
            <w:right w:val="none" w:sz="0" w:space="0" w:color="auto"/>
          </w:divBdr>
        </w:div>
        <w:div w:id="859927496">
          <w:marLeft w:val="547"/>
          <w:marRight w:val="0"/>
          <w:marTop w:val="0"/>
          <w:marBottom w:val="0"/>
          <w:divBdr>
            <w:top w:val="none" w:sz="0" w:space="0" w:color="auto"/>
            <w:left w:val="none" w:sz="0" w:space="0" w:color="auto"/>
            <w:bottom w:val="none" w:sz="0" w:space="0" w:color="auto"/>
            <w:right w:val="none" w:sz="0" w:space="0" w:color="auto"/>
          </w:divBdr>
        </w:div>
        <w:div w:id="71969994">
          <w:marLeft w:val="547"/>
          <w:marRight w:val="0"/>
          <w:marTop w:val="0"/>
          <w:marBottom w:val="0"/>
          <w:divBdr>
            <w:top w:val="none" w:sz="0" w:space="0" w:color="auto"/>
            <w:left w:val="none" w:sz="0" w:space="0" w:color="auto"/>
            <w:bottom w:val="none" w:sz="0" w:space="0" w:color="auto"/>
            <w:right w:val="none" w:sz="0" w:space="0" w:color="auto"/>
          </w:divBdr>
        </w:div>
        <w:div w:id="1127746865">
          <w:marLeft w:val="547"/>
          <w:marRight w:val="0"/>
          <w:marTop w:val="0"/>
          <w:marBottom w:val="0"/>
          <w:divBdr>
            <w:top w:val="none" w:sz="0" w:space="0" w:color="auto"/>
            <w:left w:val="none" w:sz="0" w:space="0" w:color="auto"/>
            <w:bottom w:val="none" w:sz="0" w:space="0" w:color="auto"/>
            <w:right w:val="none" w:sz="0" w:space="0" w:color="auto"/>
          </w:divBdr>
        </w:div>
        <w:div w:id="1778719655">
          <w:marLeft w:val="547"/>
          <w:marRight w:val="0"/>
          <w:marTop w:val="0"/>
          <w:marBottom w:val="0"/>
          <w:divBdr>
            <w:top w:val="none" w:sz="0" w:space="0" w:color="auto"/>
            <w:left w:val="none" w:sz="0" w:space="0" w:color="auto"/>
            <w:bottom w:val="none" w:sz="0" w:space="0" w:color="auto"/>
            <w:right w:val="none" w:sz="0" w:space="0" w:color="auto"/>
          </w:divBdr>
        </w:div>
        <w:div w:id="756631148">
          <w:marLeft w:val="547"/>
          <w:marRight w:val="0"/>
          <w:marTop w:val="0"/>
          <w:marBottom w:val="0"/>
          <w:divBdr>
            <w:top w:val="none" w:sz="0" w:space="0" w:color="auto"/>
            <w:left w:val="none" w:sz="0" w:space="0" w:color="auto"/>
            <w:bottom w:val="none" w:sz="0" w:space="0" w:color="auto"/>
            <w:right w:val="none" w:sz="0" w:space="0" w:color="auto"/>
          </w:divBdr>
        </w:div>
        <w:div w:id="830832044">
          <w:marLeft w:val="547"/>
          <w:marRight w:val="0"/>
          <w:marTop w:val="0"/>
          <w:marBottom w:val="0"/>
          <w:divBdr>
            <w:top w:val="none" w:sz="0" w:space="0" w:color="auto"/>
            <w:left w:val="none" w:sz="0" w:space="0" w:color="auto"/>
            <w:bottom w:val="none" w:sz="0" w:space="0" w:color="auto"/>
            <w:right w:val="none" w:sz="0" w:space="0" w:color="auto"/>
          </w:divBdr>
        </w:div>
        <w:div w:id="1320307473">
          <w:marLeft w:val="547"/>
          <w:marRight w:val="0"/>
          <w:marTop w:val="0"/>
          <w:marBottom w:val="0"/>
          <w:divBdr>
            <w:top w:val="none" w:sz="0" w:space="0" w:color="auto"/>
            <w:left w:val="none" w:sz="0" w:space="0" w:color="auto"/>
            <w:bottom w:val="none" w:sz="0" w:space="0" w:color="auto"/>
            <w:right w:val="none" w:sz="0" w:space="0" w:color="auto"/>
          </w:divBdr>
        </w:div>
        <w:div w:id="154731830">
          <w:marLeft w:val="547"/>
          <w:marRight w:val="0"/>
          <w:marTop w:val="0"/>
          <w:marBottom w:val="0"/>
          <w:divBdr>
            <w:top w:val="none" w:sz="0" w:space="0" w:color="auto"/>
            <w:left w:val="none" w:sz="0" w:space="0" w:color="auto"/>
            <w:bottom w:val="none" w:sz="0" w:space="0" w:color="auto"/>
            <w:right w:val="none" w:sz="0" w:space="0" w:color="auto"/>
          </w:divBdr>
        </w:div>
        <w:div w:id="1886529397">
          <w:marLeft w:val="547"/>
          <w:marRight w:val="0"/>
          <w:marTop w:val="0"/>
          <w:marBottom w:val="0"/>
          <w:divBdr>
            <w:top w:val="none" w:sz="0" w:space="0" w:color="auto"/>
            <w:left w:val="none" w:sz="0" w:space="0" w:color="auto"/>
            <w:bottom w:val="none" w:sz="0" w:space="0" w:color="auto"/>
            <w:right w:val="none" w:sz="0" w:space="0" w:color="auto"/>
          </w:divBdr>
        </w:div>
      </w:divsChild>
    </w:div>
    <w:div w:id="1897279828">
      <w:bodyDiv w:val="1"/>
      <w:marLeft w:val="0"/>
      <w:marRight w:val="0"/>
      <w:marTop w:val="0"/>
      <w:marBottom w:val="0"/>
      <w:divBdr>
        <w:top w:val="none" w:sz="0" w:space="0" w:color="auto"/>
        <w:left w:val="none" w:sz="0" w:space="0" w:color="auto"/>
        <w:bottom w:val="none" w:sz="0" w:space="0" w:color="auto"/>
        <w:right w:val="none" w:sz="0" w:space="0" w:color="auto"/>
      </w:divBdr>
      <w:divsChild>
        <w:div w:id="6509836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0C48B7-9CEE-4FD9-81CD-4B4ABE1E3EC5}" type="doc">
      <dgm:prSet loTypeId="urn:microsoft.com/office/officeart/2005/8/layout/process1" loCatId="process" qsTypeId="urn:microsoft.com/office/officeart/2005/8/quickstyle/simple1" qsCatId="simple" csTypeId="urn:microsoft.com/office/officeart/2005/8/colors/accent1_2" csCatId="accent1" phldr="1"/>
      <dgm:spPr/>
    </dgm:pt>
    <dgm:pt modelId="{B106575F-9CA2-465E-8D66-0FFDC23D2F84}">
      <dgm:prSet phldrT="[Text]"/>
      <dgm:spPr/>
      <dgm:t>
        <a:bodyPr/>
        <a:lstStyle/>
        <a:p>
          <a:r>
            <a:rPr lang="en-GB"/>
            <a:t>Pre-formal</a:t>
          </a:r>
        </a:p>
      </dgm:t>
    </dgm:pt>
    <dgm:pt modelId="{295F5E69-E67D-444C-8E4C-A0107FACDEA2}" type="parTrans" cxnId="{C7CE7CE6-7B91-48DD-ADB4-481966530565}">
      <dgm:prSet/>
      <dgm:spPr/>
      <dgm:t>
        <a:bodyPr/>
        <a:lstStyle/>
        <a:p>
          <a:endParaRPr lang="en-GB"/>
        </a:p>
      </dgm:t>
    </dgm:pt>
    <dgm:pt modelId="{720808C4-A07E-447C-8595-F77BEB970B84}" type="sibTrans" cxnId="{C7CE7CE6-7B91-48DD-ADB4-481966530565}">
      <dgm:prSet/>
      <dgm:spPr/>
      <dgm:t>
        <a:bodyPr/>
        <a:lstStyle/>
        <a:p>
          <a:endParaRPr lang="en-GB"/>
        </a:p>
      </dgm:t>
    </dgm:pt>
    <dgm:pt modelId="{702ED04B-3CAD-4C08-AFF9-EDD31178CF00}">
      <dgm:prSet phldrT="[Text]"/>
      <dgm:spPr/>
      <dgm:t>
        <a:bodyPr/>
        <a:lstStyle/>
        <a:p>
          <a:r>
            <a:rPr lang="en-GB"/>
            <a:t>Informal</a:t>
          </a:r>
        </a:p>
      </dgm:t>
    </dgm:pt>
    <dgm:pt modelId="{56B0D379-A2C5-42BF-B956-6A8DE7254B4A}" type="parTrans" cxnId="{F930A996-6272-468F-B847-C1627D5CC520}">
      <dgm:prSet/>
      <dgm:spPr/>
      <dgm:t>
        <a:bodyPr/>
        <a:lstStyle/>
        <a:p>
          <a:endParaRPr lang="en-GB"/>
        </a:p>
      </dgm:t>
    </dgm:pt>
    <dgm:pt modelId="{2840CD32-FB54-4E96-81B6-0EDDDB184ECE}" type="sibTrans" cxnId="{F930A996-6272-468F-B847-C1627D5CC520}">
      <dgm:prSet/>
      <dgm:spPr/>
      <dgm:t>
        <a:bodyPr/>
        <a:lstStyle/>
        <a:p>
          <a:endParaRPr lang="en-GB"/>
        </a:p>
      </dgm:t>
    </dgm:pt>
    <dgm:pt modelId="{07919B95-F2E5-4C62-98AE-1007B306AE52}">
      <dgm:prSet phldrT="[Text]"/>
      <dgm:spPr/>
      <dgm:t>
        <a:bodyPr/>
        <a:lstStyle/>
        <a:p>
          <a:r>
            <a:rPr lang="en-GB"/>
            <a:t>Semi-formal </a:t>
          </a:r>
        </a:p>
      </dgm:t>
    </dgm:pt>
    <dgm:pt modelId="{D0EC62A0-C6E9-487C-B555-4978A38495B2}" type="parTrans" cxnId="{3666A803-31B2-40C6-88CA-504EE16B0A9F}">
      <dgm:prSet/>
      <dgm:spPr/>
      <dgm:t>
        <a:bodyPr/>
        <a:lstStyle/>
        <a:p>
          <a:endParaRPr lang="en-GB"/>
        </a:p>
      </dgm:t>
    </dgm:pt>
    <dgm:pt modelId="{FF175F6A-D49A-41E8-BB7D-BD0655093C83}" type="sibTrans" cxnId="{3666A803-31B2-40C6-88CA-504EE16B0A9F}">
      <dgm:prSet/>
      <dgm:spPr/>
      <dgm:t>
        <a:bodyPr/>
        <a:lstStyle/>
        <a:p>
          <a:endParaRPr lang="en-GB"/>
        </a:p>
      </dgm:t>
    </dgm:pt>
    <dgm:pt modelId="{5BCFC88E-8AD0-47D7-9B53-6D2B7F656609}">
      <dgm:prSet phldrT="[Text]"/>
      <dgm:spPr/>
      <dgm:t>
        <a:bodyPr/>
        <a:lstStyle/>
        <a:p>
          <a:r>
            <a:rPr lang="en-GB"/>
            <a:t>Formal</a:t>
          </a:r>
        </a:p>
      </dgm:t>
    </dgm:pt>
    <dgm:pt modelId="{E16E9452-F70C-414A-8AAE-514A0EB1B63D}" type="parTrans" cxnId="{34A4A51D-85F5-4BD0-8ABF-B1EC4E9EF4DC}">
      <dgm:prSet/>
      <dgm:spPr/>
      <dgm:t>
        <a:bodyPr/>
        <a:lstStyle/>
        <a:p>
          <a:endParaRPr lang="en-GB"/>
        </a:p>
      </dgm:t>
    </dgm:pt>
    <dgm:pt modelId="{588954F9-8DAF-4139-89C6-7761ACFAE161}" type="sibTrans" cxnId="{34A4A51D-85F5-4BD0-8ABF-B1EC4E9EF4DC}">
      <dgm:prSet/>
      <dgm:spPr/>
      <dgm:t>
        <a:bodyPr/>
        <a:lstStyle/>
        <a:p>
          <a:endParaRPr lang="en-GB"/>
        </a:p>
      </dgm:t>
    </dgm:pt>
    <dgm:pt modelId="{CF362EE2-F203-4506-AF36-AA9D4649A35A}" type="pres">
      <dgm:prSet presAssocID="{C60C48B7-9CEE-4FD9-81CD-4B4ABE1E3EC5}" presName="Name0" presStyleCnt="0">
        <dgm:presLayoutVars>
          <dgm:dir/>
          <dgm:resizeHandles val="exact"/>
        </dgm:presLayoutVars>
      </dgm:prSet>
      <dgm:spPr/>
    </dgm:pt>
    <dgm:pt modelId="{102B3C5C-5281-41F0-95B3-A153DDCDB553}" type="pres">
      <dgm:prSet presAssocID="{B106575F-9CA2-465E-8D66-0FFDC23D2F84}" presName="node" presStyleLbl="node1" presStyleIdx="0" presStyleCnt="4">
        <dgm:presLayoutVars>
          <dgm:bulletEnabled val="1"/>
        </dgm:presLayoutVars>
      </dgm:prSet>
      <dgm:spPr/>
      <dgm:t>
        <a:bodyPr/>
        <a:lstStyle/>
        <a:p>
          <a:endParaRPr lang="en-GB"/>
        </a:p>
      </dgm:t>
    </dgm:pt>
    <dgm:pt modelId="{EC1C18B6-7387-4BBA-9F14-1DA0E292E224}" type="pres">
      <dgm:prSet presAssocID="{720808C4-A07E-447C-8595-F77BEB970B84}" presName="sibTrans" presStyleLbl="sibTrans2D1" presStyleIdx="0" presStyleCnt="3"/>
      <dgm:spPr/>
      <dgm:t>
        <a:bodyPr/>
        <a:lstStyle/>
        <a:p>
          <a:endParaRPr lang="en-GB"/>
        </a:p>
      </dgm:t>
    </dgm:pt>
    <dgm:pt modelId="{33C2017D-B48A-439F-8574-A152E9E217FD}" type="pres">
      <dgm:prSet presAssocID="{720808C4-A07E-447C-8595-F77BEB970B84}" presName="connectorText" presStyleLbl="sibTrans2D1" presStyleIdx="0" presStyleCnt="3"/>
      <dgm:spPr/>
      <dgm:t>
        <a:bodyPr/>
        <a:lstStyle/>
        <a:p>
          <a:endParaRPr lang="en-GB"/>
        </a:p>
      </dgm:t>
    </dgm:pt>
    <dgm:pt modelId="{D6D56853-4985-482F-B37F-FC270CDB786E}" type="pres">
      <dgm:prSet presAssocID="{702ED04B-3CAD-4C08-AFF9-EDD31178CF00}" presName="node" presStyleLbl="node1" presStyleIdx="1" presStyleCnt="4">
        <dgm:presLayoutVars>
          <dgm:bulletEnabled val="1"/>
        </dgm:presLayoutVars>
      </dgm:prSet>
      <dgm:spPr/>
      <dgm:t>
        <a:bodyPr/>
        <a:lstStyle/>
        <a:p>
          <a:endParaRPr lang="en-GB"/>
        </a:p>
      </dgm:t>
    </dgm:pt>
    <dgm:pt modelId="{BB0B9906-FFAD-4150-A80D-F77BB3ED0C24}" type="pres">
      <dgm:prSet presAssocID="{2840CD32-FB54-4E96-81B6-0EDDDB184ECE}" presName="sibTrans" presStyleLbl="sibTrans2D1" presStyleIdx="1" presStyleCnt="3"/>
      <dgm:spPr/>
      <dgm:t>
        <a:bodyPr/>
        <a:lstStyle/>
        <a:p>
          <a:endParaRPr lang="en-GB"/>
        </a:p>
      </dgm:t>
    </dgm:pt>
    <dgm:pt modelId="{1AE406EE-729A-4094-8543-4EA6817F9883}" type="pres">
      <dgm:prSet presAssocID="{2840CD32-FB54-4E96-81B6-0EDDDB184ECE}" presName="connectorText" presStyleLbl="sibTrans2D1" presStyleIdx="1" presStyleCnt="3"/>
      <dgm:spPr/>
      <dgm:t>
        <a:bodyPr/>
        <a:lstStyle/>
        <a:p>
          <a:endParaRPr lang="en-GB"/>
        </a:p>
      </dgm:t>
    </dgm:pt>
    <dgm:pt modelId="{E55881DA-6C3F-4DEC-931A-1716A14208D8}" type="pres">
      <dgm:prSet presAssocID="{07919B95-F2E5-4C62-98AE-1007B306AE52}" presName="node" presStyleLbl="node1" presStyleIdx="2" presStyleCnt="4">
        <dgm:presLayoutVars>
          <dgm:bulletEnabled val="1"/>
        </dgm:presLayoutVars>
      </dgm:prSet>
      <dgm:spPr/>
      <dgm:t>
        <a:bodyPr/>
        <a:lstStyle/>
        <a:p>
          <a:endParaRPr lang="en-GB"/>
        </a:p>
      </dgm:t>
    </dgm:pt>
    <dgm:pt modelId="{5590B4B4-5A42-4E01-A7AC-BE147213DA80}" type="pres">
      <dgm:prSet presAssocID="{FF175F6A-D49A-41E8-BB7D-BD0655093C83}" presName="sibTrans" presStyleLbl="sibTrans2D1" presStyleIdx="2" presStyleCnt="3"/>
      <dgm:spPr/>
      <dgm:t>
        <a:bodyPr/>
        <a:lstStyle/>
        <a:p>
          <a:endParaRPr lang="en-GB"/>
        </a:p>
      </dgm:t>
    </dgm:pt>
    <dgm:pt modelId="{BF1E6926-C4FE-467D-91D3-450CCA8D9D1B}" type="pres">
      <dgm:prSet presAssocID="{FF175F6A-D49A-41E8-BB7D-BD0655093C83}" presName="connectorText" presStyleLbl="sibTrans2D1" presStyleIdx="2" presStyleCnt="3"/>
      <dgm:spPr/>
      <dgm:t>
        <a:bodyPr/>
        <a:lstStyle/>
        <a:p>
          <a:endParaRPr lang="en-GB"/>
        </a:p>
      </dgm:t>
    </dgm:pt>
    <dgm:pt modelId="{1E718765-DAB3-4631-A167-9E2BFDB7425E}" type="pres">
      <dgm:prSet presAssocID="{5BCFC88E-8AD0-47D7-9B53-6D2B7F656609}" presName="node" presStyleLbl="node1" presStyleIdx="3" presStyleCnt="4">
        <dgm:presLayoutVars>
          <dgm:bulletEnabled val="1"/>
        </dgm:presLayoutVars>
      </dgm:prSet>
      <dgm:spPr/>
      <dgm:t>
        <a:bodyPr/>
        <a:lstStyle/>
        <a:p>
          <a:endParaRPr lang="en-GB"/>
        </a:p>
      </dgm:t>
    </dgm:pt>
  </dgm:ptLst>
  <dgm:cxnLst>
    <dgm:cxn modelId="{AE3626EC-2F6B-4C9E-BA9E-A22FA7DC813F}" type="presOf" srcId="{FF175F6A-D49A-41E8-BB7D-BD0655093C83}" destId="{5590B4B4-5A42-4E01-A7AC-BE147213DA80}" srcOrd="0" destOrd="0" presId="urn:microsoft.com/office/officeart/2005/8/layout/process1"/>
    <dgm:cxn modelId="{D03014B1-393D-4EA6-B3C0-FE076F58C78C}" type="presOf" srcId="{720808C4-A07E-447C-8595-F77BEB970B84}" destId="{EC1C18B6-7387-4BBA-9F14-1DA0E292E224}" srcOrd="0" destOrd="0" presId="urn:microsoft.com/office/officeart/2005/8/layout/process1"/>
    <dgm:cxn modelId="{6A067257-D573-4D00-97BC-2ABEB27D75A6}" type="presOf" srcId="{5BCFC88E-8AD0-47D7-9B53-6D2B7F656609}" destId="{1E718765-DAB3-4631-A167-9E2BFDB7425E}" srcOrd="0" destOrd="0" presId="urn:microsoft.com/office/officeart/2005/8/layout/process1"/>
    <dgm:cxn modelId="{51EFEEFF-99F6-4933-8E4B-4803AFDC2A22}" type="presOf" srcId="{C60C48B7-9CEE-4FD9-81CD-4B4ABE1E3EC5}" destId="{CF362EE2-F203-4506-AF36-AA9D4649A35A}" srcOrd="0" destOrd="0" presId="urn:microsoft.com/office/officeart/2005/8/layout/process1"/>
    <dgm:cxn modelId="{F930A996-6272-468F-B847-C1627D5CC520}" srcId="{C60C48B7-9CEE-4FD9-81CD-4B4ABE1E3EC5}" destId="{702ED04B-3CAD-4C08-AFF9-EDD31178CF00}" srcOrd="1" destOrd="0" parTransId="{56B0D379-A2C5-42BF-B956-6A8DE7254B4A}" sibTransId="{2840CD32-FB54-4E96-81B6-0EDDDB184ECE}"/>
    <dgm:cxn modelId="{3666A803-31B2-40C6-88CA-504EE16B0A9F}" srcId="{C60C48B7-9CEE-4FD9-81CD-4B4ABE1E3EC5}" destId="{07919B95-F2E5-4C62-98AE-1007B306AE52}" srcOrd="2" destOrd="0" parTransId="{D0EC62A0-C6E9-487C-B555-4978A38495B2}" sibTransId="{FF175F6A-D49A-41E8-BB7D-BD0655093C83}"/>
    <dgm:cxn modelId="{2EC4F971-1B90-4E67-AD78-93BDFBFE499E}" type="presOf" srcId="{07919B95-F2E5-4C62-98AE-1007B306AE52}" destId="{E55881DA-6C3F-4DEC-931A-1716A14208D8}" srcOrd="0" destOrd="0" presId="urn:microsoft.com/office/officeart/2005/8/layout/process1"/>
    <dgm:cxn modelId="{97D6231D-6E2D-4D23-ABF9-FDF64F49FD54}" type="presOf" srcId="{FF175F6A-D49A-41E8-BB7D-BD0655093C83}" destId="{BF1E6926-C4FE-467D-91D3-450CCA8D9D1B}" srcOrd="1" destOrd="0" presId="urn:microsoft.com/office/officeart/2005/8/layout/process1"/>
    <dgm:cxn modelId="{303EF069-8AF8-4020-A19D-BBD4B4A5502C}" type="presOf" srcId="{B106575F-9CA2-465E-8D66-0FFDC23D2F84}" destId="{102B3C5C-5281-41F0-95B3-A153DDCDB553}" srcOrd="0" destOrd="0" presId="urn:microsoft.com/office/officeart/2005/8/layout/process1"/>
    <dgm:cxn modelId="{7E27318C-49CF-4158-A7CA-6C1913518E39}" type="presOf" srcId="{702ED04B-3CAD-4C08-AFF9-EDD31178CF00}" destId="{D6D56853-4985-482F-B37F-FC270CDB786E}" srcOrd="0" destOrd="0" presId="urn:microsoft.com/office/officeart/2005/8/layout/process1"/>
    <dgm:cxn modelId="{24163D5F-8696-4D87-AA66-F9C4F22A1A15}" type="presOf" srcId="{2840CD32-FB54-4E96-81B6-0EDDDB184ECE}" destId="{1AE406EE-729A-4094-8543-4EA6817F9883}" srcOrd="1" destOrd="0" presId="urn:microsoft.com/office/officeart/2005/8/layout/process1"/>
    <dgm:cxn modelId="{B1EF035C-64A4-40F3-A62A-063EF0F3A147}" type="presOf" srcId="{2840CD32-FB54-4E96-81B6-0EDDDB184ECE}" destId="{BB0B9906-FFAD-4150-A80D-F77BB3ED0C24}" srcOrd="0" destOrd="0" presId="urn:microsoft.com/office/officeart/2005/8/layout/process1"/>
    <dgm:cxn modelId="{C7CE7CE6-7B91-48DD-ADB4-481966530565}" srcId="{C60C48B7-9CEE-4FD9-81CD-4B4ABE1E3EC5}" destId="{B106575F-9CA2-465E-8D66-0FFDC23D2F84}" srcOrd="0" destOrd="0" parTransId="{295F5E69-E67D-444C-8E4C-A0107FACDEA2}" sibTransId="{720808C4-A07E-447C-8595-F77BEB970B84}"/>
    <dgm:cxn modelId="{34A4A51D-85F5-4BD0-8ABF-B1EC4E9EF4DC}" srcId="{C60C48B7-9CEE-4FD9-81CD-4B4ABE1E3EC5}" destId="{5BCFC88E-8AD0-47D7-9B53-6D2B7F656609}" srcOrd="3" destOrd="0" parTransId="{E16E9452-F70C-414A-8AAE-514A0EB1B63D}" sibTransId="{588954F9-8DAF-4139-89C6-7761ACFAE161}"/>
    <dgm:cxn modelId="{A6A38F4C-FBD0-43C2-A8A3-7F2487D090CD}" type="presOf" srcId="{720808C4-A07E-447C-8595-F77BEB970B84}" destId="{33C2017D-B48A-439F-8574-A152E9E217FD}" srcOrd="1" destOrd="0" presId="urn:microsoft.com/office/officeart/2005/8/layout/process1"/>
    <dgm:cxn modelId="{81543F32-54D1-4A50-9E99-0A3B54B3EF6E}" type="presParOf" srcId="{CF362EE2-F203-4506-AF36-AA9D4649A35A}" destId="{102B3C5C-5281-41F0-95B3-A153DDCDB553}" srcOrd="0" destOrd="0" presId="urn:microsoft.com/office/officeart/2005/8/layout/process1"/>
    <dgm:cxn modelId="{4172F198-ECB2-483A-941C-7969C47461AA}" type="presParOf" srcId="{CF362EE2-F203-4506-AF36-AA9D4649A35A}" destId="{EC1C18B6-7387-4BBA-9F14-1DA0E292E224}" srcOrd="1" destOrd="0" presId="urn:microsoft.com/office/officeart/2005/8/layout/process1"/>
    <dgm:cxn modelId="{FD4191E0-AF32-4589-8D21-243750ECF114}" type="presParOf" srcId="{EC1C18B6-7387-4BBA-9F14-1DA0E292E224}" destId="{33C2017D-B48A-439F-8574-A152E9E217FD}" srcOrd="0" destOrd="0" presId="urn:microsoft.com/office/officeart/2005/8/layout/process1"/>
    <dgm:cxn modelId="{417D2C32-5A59-4306-9DD5-949208C0E648}" type="presParOf" srcId="{CF362EE2-F203-4506-AF36-AA9D4649A35A}" destId="{D6D56853-4985-482F-B37F-FC270CDB786E}" srcOrd="2" destOrd="0" presId="urn:microsoft.com/office/officeart/2005/8/layout/process1"/>
    <dgm:cxn modelId="{04566BB0-BAE3-4477-A114-42BE64C4B58E}" type="presParOf" srcId="{CF362EE2-F203-4506-AF36-AA9D4649A35A}" destId="{BB0B9906-FFAD-4150-A80D-F77BB3ED0C24}" srcOrd="3" destOrd="0" presId="urn:microsoft.com/office/officeart/2005/8/layout/process1"/>
    <dgm:cxn modelId="{A483F227-26DB-4257-9099-98E93472834D}" type="presParOf" srcId="{BB0B9906-FFAD-4150-A80D-F77BB3ED0C24}" destId="{1AE406EE-729A-4094-8543-4EA6817F9883}" srcOrd="0" destOrd="0" presId="urn:microsoft.com/office/officeart/2005/8/layout/process1"/>
    <dgm:cxn modelId="{C12FF83A-3473-4591-958A-9ECA9750BF4E}" type="presParOf" srcId="{CF362EE2-F203-4506-AF36-AA9D4649A35A}" destId="{E55881DA-6C3F-4DEC-931A-1716A14208D8}" srcOrd="4" destOrd="0" presId="urn:microsoft.com/office/officeart/2005/8/layout/process1"/>
    <dgm:cxn modelId="{900453F4-2D7C-41B5-B32D-9F49036016CE}" type="presParOf" srcId="{CF362EE2-F203-4506-AF36-AA9D4649A35A}" destId="{5590B4B4-5A42-4E01-A7AC-BE147213DA80}" srcOrd="5" destOrd="0" presId="urn:microsoft.com/office/officeart/2005/8/layout/process1"/>
    <dgm:cxn modelId="{310FB327-93DC-440F-A054-F48E77199878}" type="presParOf" srcId="{5590B4B4-5A42-4E01-A7AC-BE147213DA80}" destId="{BF1E6926-C4FE-467D-91D3-450CCA8D9D1B}" srcOrd="0" destOrd="0" presId="urn:microsoft.com/office/officeart/2005/8/layout/process1"/>
    <dgm:cxn modelId="{F7C815B8-5224-4150-A490-C8BC8D877C5C}" type="presParOf" srcId="{CF362EE2-F203-4506-AF36-AA9D4649A35A}" destId="{1E718765-DAB3-4631-A167-9E2BFDB7425E}"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B3C5C-5281-41F0-95B3-A153DDCDB553}">
      <dsp:nvSpPr>
        <dsp:cNvPr id="0" name=""/>
        <dsp:cNvSpPr/>
      </dsp:nvSpPr>
      <dsp:spPr>
        <a:xfrm>
          <a:off x="2549" y="264605"/>
          <a:ext cx="1114665" cy="700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t>Pre-formal</a:t>
          </a:r>
        </a:p>
      </dsp:txBody>
      <dsp:txXfrm>
        <a:off x="23056" y="285112"/>
        <a:ext cx="1073651" cy="659135"/>
      </dsp:txXfrm>
    </dsp:sp>
    <dsp:sp modelId="{EC1C18B6-7387-4BBA-9F14-1DA0E292E224}">
      <dsp:nvSpPr>
        <dsp:cNvPr id="0" name=""/>
        <dsp:cNvSpPr/>
      </dsp:nvSpPr>
      <dsp:spPr>
        <a:xfrm>
          <a:off x="1228681" y="476461"/>
          <a:ext cx="236309" cy="2764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a:off x="1228681" y="531748"/>
        <a:ext cx="165416" cy="165863"/>
      </dsp:txXfrm>
    </dsp:sp>
    <dsp:sp modelId="{D6D56853-4985-482F-B37F-FC270CDB786E}">
      <dsp:nvSpPr>
        <dsp:cNvPr id="0" name=""/>
        <dsp:cNvSpPr/>
      </dsp:nvSpPr>
      <dsp:spPr>
        <a:xfrm>
          <a:off x="1563081" y="264605"/>
          <a:ext cx="1114665" cy="700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t>Informal</a:t>
          </a:r>
        </a:p>
      </dsp:txBody>
      <dsp:txXfrm>
        <a:off x="1583588" y="285112"/>
        <a:ext cx="1073651" cy="659135"/>
      </dsp:txXfrm>
    </dsp:sp>
    <dsp:sp modelId="{BB0B9906-FFAD-4150-A80D-F77BB3ED0C24}">
      <dsp:nvSpPr>
        <dsp:cNvPr id="0" name=""/>
        <dsp:cNvSpPr/>
      </dsp:nvSpPr>
      <dsp:spPr>
        <a:xfrm>
          <a:off x="2789213" y="476461"/>
          <a:ext cx="236309" cy="2764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a:off x="2789213" y="531748"/>
        <a:ext cx="165416" cy="165863"/>
      </dsp:txXfrm>
    </dsp:sp>
    <dsp:sp modelId="{E55881DA-6C3F-4DEC-931A-1716A14208D8}">
      <dsp:nvSpPr>
        <dsp:cNvPr id="0" name=""/>
        <dsp:cNvSpPr/>
      </dsp:nvSpPr>
      <dsp:spPr>
        <a:xfrm>
          <a:off x="3123613" y="264605"/>
          <a:ext cx="1114665" cy="700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t>Semi-formal </a:t>
          </a:r>
        </a:p>
      </dsp:txBody>
      <dsp:txXfrm>
        <a:off x="3144120" y="285112"/>
        <a:ext cx="1073651" cy="659135"/>
      </dsp:txXfrm>
    </dsp:sp>
    <dsp:sp modelId="{5590B4B4-5A42-4E01-A7AC-BE147213DA80}">
      <dsp:nvSpPr>
        <dsp:cNvPr id="0" name=""/>
        <dsp:cNvSpPr/>
      </dsp:nvSpPr>
      <dsp:spPr>
        <a:xfrm>
          <a:off x="4349745" y="476461"/>
          <a:ext cx="236309" cy="2764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a:off x="4349745" y="531748"/>
        <a:ext cx="165416" cy="165863"/>
      </dsp:txXfrm>
    </dsp:sp>
    <dsp:sp modelId="{1E718765-DAB3-4631-A167-9E2BFDB7425E}">
      <dsp:nvSpPr>
        <dsp:cNvPr id="0" name=""/>
        <dsp:cNvSpPr/>
      </dsp:nvSpPr>
      <dsp:spPr>
        <a:xfrm>
          <a:off x="4684144" y="264605"/>
          <a:ext cx="1114665" cy="700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kern="1200"/>
            <a:t>Formal</a:t>
          </a:r>
        </a:p>
      </dsp:txBody>
      <dsp:txXfrm>
        <a:off x="4704651" y="285112"/>
        <a:ext cx="1073651" cy="6591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dc:creator>
  <cp:keywords/>
  <dc:description/>
  <cp:lastModifiedBy>hall</cp:lastModifiedBy>
  <cp:revision>15</cp:revision>
  <dcterms:created xsi:type="dcterms:W3CDTF">2023-07-26T07:15:00Z</dcterms:created>
  <dcterms:modified xsi:type="dcterms:W3CDTF">2023-09-03T12:31:00Z</dcterms:modified>
</cp:coreProperties>
</file>